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646AC6" w14:textId="4F07092E" w:rsidR="00903E95" w:rsidRPr="001C3661" w:rsidRDefault="00903E95" w:rsidP="000F7B4A">
      <w:pPr>
        <w:pStyle w:val="Geenafstand"/>
        <w:rPr>
          <w:rFonts w:ascii="AVENIR LIGHT OBLIQUE" w:hAnsi="AVENIR LIGHT OBLIQUE"/>
          <w:i/>
          <w:iCs/>
          <w:sz w:val="28"/>
          <w:szCs w:val="28"/>
        </w:rPr>
      </w:pPr>
      <w:bookmarkStart w:id="0" w:name="_GoBack"/>
      <w:bookmarkEnd w:id="0"/>
      <w:r>
        <w:rPr>
          <w:rFonts w:ascii="AVENIR LIGHT OBLIQUE" w:hAnsi="AVENIR LIGHT OBLIQUE"/>
          <w:i/>
          <w:iCs/>
          <w:sz w:val="28"/>
          <w:szCs w:val="28"/>
        </w:rPr>
        <w:t>Asielwet van tafel: INLIA is verheugd, maar waakzaam</w:t>
      </w:r>
    </w:p>
    <w:p w14:paraId="22D8F40C" w14:textId="77777777" w:rsidR="004F21B4" w:rsidRDefault="004F21B4" w:rsidP="000F7B4A">
      <w:pPr>
        <w:pStyle w:val="Geenafstand"/>
        <w:rPr>
          <w:rFonts w:ascii="Avenir Light" w:hAnsi="Avenir Light"/>
          <w:sz w:val="22"/>
          <w:szCs w:val="22"/>
        </w:rPr>
      </w:pPr>
    </w:p>
    <w:p w14:paraId="1BC28905" w14:textId="6A4B952C" w:rsidR="005831E8" w:rsidRPr="005831E8" w:rsidRDefault="005831E8" w:rsidP="000F7B4A">
      <w:pPr>
        <w:pStyle w:val="Geenafstand"/>
        <w:rPr>
          <w:rFonts w:ascii="Avenir Light" w:hAnsi="Avenir Light"/>
          <w:sz w:val="28"/>
          <w:szCs w:val="28"/>
        </w:rPr>
      </w:pPr>
      <w:r w:rsidRPr="005831E8">
        <w:rPr>
          <w:rFonts w:ascii="Avenir Light" w:hAnsi="Avenir Light"/>
          <w:sz w:val="28"/>
          <w:szCs w:val="28"/>
        </w:rPr>
        <w:t>“Wetten moeten deugen”</w:t>
      </w:r>
    </w:p>
    <w:p w14:paraId="13E38ADA" w14:textId="77777777" w:rsidR="001C3661" w:rsidRDefault="001C3661" w:rsidP="000F7B4A">
      <w:pPr>
        <w:pStyle w:val="Geenafstand"/>
        <w:rPr>
          <w:rFonts w:ascii="Avenir Light" w:hAnsi="Avenir Light"/>
          <w:sz w:val="22"/>
          <w:szCs w:val="22"/>
        </w:rPr>
      </w:pPr>
    </w:p>
    <w:p w14:paraId="3910AB62" w14:textId="3E6185A7" w:rsidR="00ED00F8" w:rsidRPr="00B534B1" w:rsidRDefault="00B534B1" w:rsidP="000F7B4A">
      <w:pPr>
        <w:pStyle w:val="Geenafstand"/>
        <w:rPr>
          <w:rFonts w:ascii="Avenir Light" w:hAnsi="Avenir Light"/>
          <w:sz w:val="22"/>
          <w:szCs w:val="22"/>
        </w:rPr>
      </w:pPr>
      <w:r>
        <w:rPr>
          <w:rFonts w:ascii="Avenir Light" w:hAnsi="Avenir Light"/>
          <w:sz w:val="22"/>
          <w:szCs w:val="22"/>
        </w:rPr>
        <w:t>“</w:t>
      </w:r>
      <w:r w:rsidR="00920BFE" w:rsidRPr="00B534B1">
        <w:rPr>
          <w:rFonts w:ascii="Avenir Light" w:hAnsi="Avenir Light"/>
          <w:sz w:val="22"/>
          <w:szCs w:val="22"/>
        </w:rPr>
        <w:t xml:space="preserve">Ik feliciteer iedereen dat deze slechte wet er niet is gekomen. Speciaal de mensen </w:t>
      </w:r>
      <w:r w:rsidR="000F7B4A" w:rsidRPr="00B534B1">
        <w:rPr>
          <w:rFonts w:ascii="Avenir Light" w:hAnsi="Avenir Light"/>
          <w:sz w:val="22"/>
          <w:szCs w:val="22"/>
        </w:rPr>
        <w:t>die het betreft é</w:t>
      </w:r>
      <w:r w:rsidR="00920BFE" w:rsidRPr="00B534B1">
        <w:rPr>
          <w:rFonts w:ascii="Avenir Light" w:hAnsi="Avenir Light"/>
          <w:sz w:val="22"/>
          <w:szCs w:val="22"/>
        </w:rPr>
        <w:t xml:space="preserve">n </w:t>
      </w:r>
      <w:r w:rsidR="00771DDA">
        <w:rPr>
          <w:rFonts w:ascii="Avenir Light" w:hAnsi="Avenir Light"/>
          <w:sz w:val="22"/>
          <w:szCs w:val="22"/>
        </w:rPr>
        <w:t>all</w:t>
      </w:r>
      <w:r w:rsidR="000158C7">
        <w:rPr>
          <w:rFonts w:ascii="Avenir Light" w:hAnsi="Avenir Light"/>
          <w:sz w:val="22"/>
          <w:szCs w:val="22"/>
        </w:rPr>
        <w:t>en</w:t>
      </w:r>
      <w:r w:rsidR="00920BFE" w:rsidRPr="00B534B1">
        <w:rPr>
          <w:rFonts w:ascii="Avenir Light" w:hAnsi="Avenir Light"/>
          <w:sz w:val="22"/>
          <w:szCs w:val="22"/>
        </w:rPr>
        <w:t xml:space="preserve"> die zich</w:t>
      </w:r>
      <w:r w:rsidR="00D01308">
        <w:rPr>
          <w:rFonts w:ascii="Avenir Light" w:hAnsi="Avenir Light"/>
          <w:sz w:val="22"/>
          <w:szCs w:val="22"/>
        </w:rPr>
        <w:t xml:space="preserve"> hiervoor</w:t>
      </w:r>
      <w:r w:rsidR="00920BFE" w:rsidRPr="00B534B1">
        <w:rPr>
          <w:rFonts w:ascii="Avenir Light" w:hAnsi="Avenir Light"/>
          <w:sz w:val="22"/>
          <w:szCs w:val="22"/>
        </w:rPr>
        <w:t xml:space="preserve"> inspan</w:t>
      </w:r>
      <w:r w:rsidR="001C3661">
        <w:rPr>
          <w:rFonts w:ascii="Avenir Light" w:hAnsi="Avenir Light"/>
          <w:sz w:val="22"/>
          <w:szCs w:val="22"/>
        </w:rPr>
        <w:t>d</w:t>
      </w:r>
      <w:r w:rsidR="00920BFE" w:rsidRPr="00B534B1">
        <w:rPr>
          <w:rFonts w:ascii="Avenir Light" w:hAnsi="Avenir Light"/>
          <w:sz w:val="22"/>
          <w:szCs w:val="22"/>
        </w:rPr>
        <w:t>e</w:t>
      </w:r>
      <w:r w:rsidR="00771DDA">
        <w:rPr>
          <w:rFonts w:ascii="Avenir Light" w:hAnsi="Avenir Light"/>
          <w:sz w:val="22"/>
          <w:szCs w:val="22"/>
        </w:rPr>
        <w:t>n</w:t>
      </w:r>
      <w:r w:rsidR="00920BFE" w:rsidRPr="00B534B1">
        <w:rPr>
          <w:rFonts w:ascii="Avenir Light" w:hAnsi="Avenir Light"/>
          <w:sz w:val="22"/>
          <w:szCs w:val="22"/>
        </w:rPr>
        <w:t>”, zegt</w:t>
      </w:r>
      <w:r w:rsidR="002167D4" w:rsidRPr="00B534B1">
        <w:rPr>
          <w:rFonts w:ascii="Avenir Light" w:hAnsi="Avenir Light"/>
          <w:sz w:val="22"/>
          <w:szCs w:val="22"/>
        </w:rPr>
        <w:t xml:space="preserve"> </w:t>
      </w:r>
      <w:r w:rsidR="00920BFE" w:rsidRPr="00B534B1">
        <w:rPr>
          <w:rFonts w:ascii="Avenir Light" w:hAnsi="Avenir Light"/>
          <w:sz w:val="22"/>
          <w:szCs w:val="22"/>
        </w:rPr>
        <w:t>John van Tilborg, “</w:t>
      </w:r>
      <w:r w:rsidR="004007E5">
        <w:rPr>
          <w:rFonts w:ascii="Avenir Light" w:hAnsi="Avenir Light"/>
          <w:sz w:val="22"/>
          <w:szCs w:val="22"/>
        </w:rPr>
        <w:t>Nederland is behoed voor een drama</w:t>
      </w:r>
      <w:r w:rsidR="00920BFE" w:rsidRPr="00B534B1">
        <w:rPr>
          <w:rFonts w:ascii="Avenir Light" w:hAnsi="Avenir Light"/>
          <w:sz w:val="22"/>
          <w:szCs w:val="22"/>
        </w:rPr>
        <w:t>.</w:t>
      </w:r>
      <w:r w:rsidR="002167D4" w:rsidRPr="00B534B1">
        <w:rPr>
          <w:rFonts w:ascii="Avenir Light" w:hAnsi="Avenir Light"/>
          <w:sz w:val="22"/>
          <w:szCs w:val="22"/>
        </w:rPr>
        <w:t xml:space="preserve"> De voorge</w:t>
      </w:r>
      <w:r w:rsidR="004710F8">
        <w:rPr>
          <w:rFonts w:ascii="Avenir Light" w:hAnsi="Avenir Light"/>
          <w:sz w:val="22"/>
          <w:szCs w:val="22"/>
        </w:rPr>
        <w:t>stelde</w:t>
      </w:r>
      <w:r w:rsidR="002167D4" w:rsidRPr="00B534B1">
        <w:rPr>
          <w:rFonts w:ascii="Avenir Light" w:hAnsi="Avenir Light"/>
          <w:sz w:val="22"/>
          <w:szCs w:val="22"/>
        </w:rPr>
        <w:t xml:space="preserve"> strafbaarstelling </w:t>
      </w:r>
      <w:r>
        <w:rPr>
          <w:rFonts w:ascii="Avenir Light" w:hAnsi="Avenir Light"/>
          <w:sz w:val="22"/>
          <w:szCs w:val="22"/>
        </w:rPr>
        <w:t xml:space="preserve">van illegaal verblijf </w:t>
      </w:r>
      <w:r w:rsidR="002167D4" w:rsidRPr="00B534B1">
        <w:rPr>
          <w:rFonts w:ascii="Avenir Light" w:hAnsi="Avenir Light"/>
          <w:sz w:val="22"/>
          <w:szCs w:val="22"/>
        </w:rPr>
        <w:t>was onrechtvaardig</w:t>
      </w:r>
      <w:r w:rsidR="008D3F1F">
        <w:rPr>
          <w:rFonts w:ascii="Avenir Light" w:hAnsi="Avenir Light"/>
          <w:sz w:val="22"/>
          <w:szCs w:val="22"/>
        </w:rPr>
        <w:t>, onbarmhartig</w:t>
      </w:r>
      <w:r w:rsidR="002167D4" w:rsidRPr="00B534B1">
        <w:rPr>
          <w:rFonts w:ascii="Avenir Light" w:hAnsi="Avenir Light"/>
          <w:sz w:val="22"/>
          <w:szCs w:val="22"/>
        </w:rPr>
        <w:t xml:space="preserve"> en contraproductief.”</w:t>
      </w:r>
      <w:r w:rsidR="00642D35">
        <w:rPr>
          <w:rFonts w:ascii="Avenir Light" w:hAnsi="Avenir Light"/>
          <w:sz w:val="22"/>
          <w:szCs w:val="22"/>
        </w:rPr>
        <w:t xml:space="preserve"> </w:t>
      </w:r>
      <w:r w:rsidR="009641A7">
        <w:rPr>
          <w:rFonts w:ascii="Avenir Light" w:hAnsi="Avenir Light"/>
          <w:sz w:val="22"/>
          <w:szCs w:val="22"/>
        </w:rPr>
        <w:t>Maar</w:t>
      </w:r>
      <w:r w:rsidR="00D01308">
        <w:rPr>
          <w:rFonts w:ascii="Avenir Light" w:hAnsi="Avenir Light"/>
          <w:sz w:val="22"/>
          <w:szCs w:val="22"/>
        </w:rPr>
        <w:t xml:space="preserve">: “Nu direct nieuwe maatregelen zijn aangekondigd, blijft </w:t>
      </w:r>
      <w:r w:rsidR="00642D35">
        <w:rPr>
          <w:rFonts w:ascii="Avenir Light" w:hAnsi="Avenir Light"/>
          <w:sz w:val="22"/>
          <w:szCs w:val="22"/>
        </w:rPr>
        <w:t>waakzaamheid geboden</w:t>
      </w:r>
      <w:r w:rsidR="00D01308">
        <w:rPr>
          <w:rFonts w:ascii="Avenir Light" w:hAnsi="Avenir Light"/>
          <w:sz w:val="22"/>
          <w:szCs w:val="22"/>
        </w:rPr>
        <w:t>.”</w:t>
      </w:r>
    </w:p>
    <w:p w14:paraId="3F099501" w14:textId="77777777" w:rsidR="002167D4" w:rsidRDefault="002167D4" w:rsidP="000F7B4A">
      <w:pPr>
        <w:pStyle w:val="Geenafstand"/>
        <w:rPr>
          <w:rFonts w:ascii="Avenir Light" w:hAnsi="Avenir Light"/>
          <w:sz w:val="22"/>
          <w:szCs w:val="22"/>
        </w:rPr>
      </w:pPr>
    </w:p>
    <w:p w14:paraId="21152B37" w14:textId="6D558F18" w:rsidR="00470B07" w:rsidRDefault="00470B07" w:rsidP="000F7B4A">
      <w:pPr>
        <w:pStyle w:val="Geenafstand"/>
        <w:rPr>
          <w:rFonts w:ascii="Avenir Light" w:hAnsi="Avenir Light"/>
          <w:sz w:val="22"/>
          <w:szCs w:val="22"/>
        </w:rPr>
      </w:pPr>
      <w:r>
        <w:rPr>
          <w:rFonts w:ascii="Avenir Light" w:hAnsi="Avenir Light"/>
          <w:sz w:val="22"/>
          <w:szCs w:val="22"/>
        </w:rPr>
        <w:t xml:space="preserve">INLIA voerde sinds </w:t>
      </w:r>
      <w:r w:rsidR="008D3F1F">
        <w:rPr>
          <w:rFonts w:ascii="Avenir Light" w:hAnsi="Avenir Light"/>
          <w:sz w:val="22"/>
          <w:szCs w:val="22"/>
        </w:rPr>
        <w:t>de</w:t>
      </w:r>
      <w:r>
        <w:rPr>
          <w:rFonts w:ascii="Avenir Light" w:hAnsi="Avenir Light"/>
          <w:sz w:val="22"/>
          <w:szCs w:val="22"/>
        </w:rPr>
        <w:t xml:space="preserve"> </w:t>
      </w:r>
      <w:r w:rsidR="003B48D0">
        <w:rPr>
          <w:rFonts w:ascii="Avenir Light" w:hAnsi="Avenir Light"/>
          <w:sz w:val="22"/>
          <w:szCs w:val="22"/>
        </w:rPr>
        <w:t xml:space="preserve">zomer </w:t>
      </w:r>
      <w:r>
        <w:rPr>
          <w:rFonts w:ascii="Avenir Light" w:hAnsi="Avenir Light"/>
          <w:sz w:val="22"/>
          <w:szCs w:val="22"/>
        </w:rPr>
        <w:t xml:space="preserve">campagne tegen </w:t>
      </w:r>
      <w:r w:rsidR="001C3661">
        <w:rPr>
          <w:rFonts w:ascii="Avenir Light" w:hAnsi="Avenir Light"/>
          <w:sz w:val="22"/>
          <w:szCs w:val="22"/>
        </w:rPr>
        <w:t xml:space="preserve">de </w:t>
      </w:r>
      <w:r>
        <w:rPr>
          <w:rFonts w:ascii="Avenir Light" w:hAnsi="Avenir Light"/>
          <w:sz w:val="22"/>
          <w:szCs w:val="22"/>
        </w:rPr>
        <w:t>strafbaar</w:t>
      </w:r>
      <w:r w:rsidR="001C3661">
        <w:rPr>
          <w:rFonts w:ascii="Avenir Light" w:hAnsi="Avenir Light"/>
          <w:sz w:val="22"/>
          <w:szCs w:val="22"/>
        </w:rPr>
        <w:t>stelling</w:t>
      </w:r>
      <w:r w:rsidR="005831E8">
        <w:rPr>
          <w:rFonts w:ascii="Avenir Light" w:hAnsi="Avenir Light"/>
          <w:sz w:val="22"/>
          <w:szCs w:val="22"/>
        </w:rPr>
        <w:t>, met eigen acties en als</w:t>
      </w:r>
      <w:r w:rsidR="003B48D0">
        <w:rPr>
          <w:rFonts w:ascii="Avenir Light" w:hAnsi="Avenir Light"/>
          <w:sz w:val="22"/>
          <w:szCs w:val="22"/>
        </w:rPr>
        <w:t xml:space="preserve"> lid van het bondgenootschap Stop de Asielwette</w:t>
      </w:r>
      <w:r w:rsidR="005831E8">
        <w:rPr>
          <w:rFonts w:ascii="Avenir Light" w:hAnsi="Avenir Light"/>
          <w:sz w:val="22"/>
          <w:szCs w:val="22"/>
        </w:rPr>
        <w:t>n</w:t>
      </w:r>
      <w:r w:rsidR="003B48D0">
        <w:rPr>
          <w:rFonts w:ascii="Avenir Light" w:hAnsi="Avenir Light"/>
          <w:sz w:val="22"/>
          <w:szCs w:val="22"/>
        </w:rPr>
        <w:t>. Van Tilborg</w:t>
      </w:r>
      <w:r w:rsidR="005831E8">
        <w:rPr>
          <w:rFonts w:ascii="Avenir Light" w:hAnsi="Avenir Light"/>
          <w:sz w:val="22"/>
          <w:szCs w:val="22"/>
        </w:rPr>
        <w:t xml:space="preserve"> bedankt de achterban voor </w:t>
      </w:r>
      <w:r w:rsidR="00771DDA">
        <w:rPr>
          <w:rFonts w:ascii="Avenir Light" w:hAnsi="Avenir Light"/>
          <w:sz w:val="22"/>
          <w:szCs w:val="22"/>
        </w:rPr>
        <w:t>de steun</w:t>
      </w:r>
      <w:r w:rsidR="003B48D0">
        <w:rPr>
          <w:rFonts w:ascii="Avenir Light" w:hAnsi="Avenir Light"/>
          <w:sz w:val="22"/>
          <w:szCs w:val="22"/>
        </w:rPr>
        <w:t>: “</w:t>
      </w:r>
      <w:r w:rsidR="00104430">
        <w:rPr>
          <w:rFonts w:ascii="Avenir Light" w:hAnsi="Avenir Light"/>
          <w:sz w:val="22"/>
          <w:szCs w:val="22"/>
        </w:rPr>
        <w:t>G</w:t>
      </w:r>
      <w:r w:rsidR="008D3F1F">
        <w:rPr>
          <w:rFonts w:ascii="Avenir Light" w:hAnsi="Avenir Light"/>
          <w:sz w:val="22"/>
          <w:szCs w:val="22"/>
        </w:rPr>
        <w:t xml:space="preserve">eweldig dat zovelen opkomen voor rechtvaardigheid en barmhartigheid.” </w:t>
      </w:r>
    </w:p>
    <w:p w14:paraId="3DE8FE26" w14:textId="77777777" w:rsidR="00470B07" w:rsidRPr="00B534B1" w:rsidRDefault="00470B07" w:rsidP="000F7B4A">
      <w:pPr>
        <w:pStyle w:val="Geenafstand"/>
        <w:rPr>
          <w:rFonts w:ascii="Avenir Light" w:hAnsi="Avenir Light"/>
          <w:sz w:val="22"/>
          <w:szCs w:val="22"/>
        </w:rPr>
      </w:pPr>
    </w:p>
    <w:p w14:paraId="2F8008BC" w14:textId="1DCCBD78" w:rsidR="00B534B1" w:rsidRPr="00771DDA" w:rsidRDefault="004710F8" w:rsidP="000F7B4A">
      <w:pPr>
        <w:pStyle w:val="Geenafstand"/>
        <w:rPr>
          <w:rFonts w:ascii="Avenir Medium" w:hAnsi="Avenir Medium" w:cstheme="minorHAnsi"/>
          <w:sz w:val="22"/>
          <w:szCs w:val="22"/>
        </w:rPr>
      </w:pPr>
      <w:r>
        <w:rPr>
          <w:rFonts w:ascii="Avenir Light" w:hAnsi="Avenir Light"/>
          <w:sz w:val="22"/>
          <w:szCs w:val="22"/>
        </w:rPr>
        <w:t>V</w:t>
      </w:r>
      <w:r w:rsidR="00642D35">
        <w:rPr>
          <w:rFonts w:ascii="Avenir Light" w:hAnsi="Avenir Light"/>
          <w:sz w:val="22"/>
          <w:szCs w:val="22"/>
        </w:rPr>
        <w:t xml:space="preserve">an Tilborg </w:t>
      </w:r>
      <w:r w:rsidR="00771DDA">
        <w:rPr>
          <w:rFonts w:ascii="Avenir Light" w:hAnsi="Avenir Light"/>
          <w:sz w:val="22"/>
          <w:szCs w:val="22"/>
        </w:rPr>
        <w:t>i</w:t>
      </w:r>
      <w:r w:rsidR="00104430">
        <w:rPr>
          <w:rFonts w:ascii="Avenir Light" w:hAnsi="Avenir Light"/>
          <w:sz w:val="22"/>
          <w:szCs w:val="22"/>
        </w:rPr>
        <w:t xml:space="preserve">s verheugd </w:t>
      </w:r>
      <w:r w:rsidR="00771DDA">
        <w:rPr>
          <w:rFonts w:ascii="Avenir Light" w:hAnsi="Avenir Light"/>
          <w:sz w:val="22"/>
          <w:szCs w:val="22"/>
        </w:rPr>
        <w:t>dat de Senaat</w:t>
      </w:r>
      <w:r w:rsidR="000F7B4A" w:rsidRPr="00B534B1">
        <w:rPr>
          <w:rFonts w:ascii="Avenir Light" w:hAnsi="Avenir Light"/>
          <w:sz w:val="22"/>
          <w:szCs w:val="22"/>
        </w:rPr>
        <w:t xml:space="preserve"> het wetsvoorstel verwierp. Tegelijkertijd: </w:t>
      </w:r>
      <w:r w:rsidR="00771DDA">
        <w:rPr>
          <w:rFonts w:ascii="Avenir Light" w:hAnsi="Avenir Light"/>
          <w:sz w:val="22"/>
          <w:szCs w:val="22"/>
        </w:rPr>
        <w:t>“H</w:t>
      </w:r>
      <w:r w:rsidR="000F7B4A" w:rsidRPr="00B534B1">
        <w:rPr>
          <w:rFonts w:ascii="Avenir Light" w:hAnsi="Avenir Light"/>
          <w:sz w:val="22"/>
          <w:szCs w:val="22"/>
        </w:rPr>
        <w:t xml:space="preserve">oe is het mogelijk dat </w:t>
      </w:r>
      <w:r w:rsidR="00771DDA">
        <w:rPr>
          <w:rFonts w:ascii="Avenir Light" w:hAnsi="Avenir Light"/>
          <w:sz w:val="22"/>
          <w:szCs w:val="22"/>
        </w:rPr>
        <w:t>dit</w:t>
      </w:r>
      <w:r w:rsidR="000F7B4A" w:rsidRPr="00B534B1">
        <w:rPr>
          <w:rFonts w:ascii="Avenir Light" w:hAnsi="Avenir Light"/>
          <w:sz w:val="22"/>
          <w:szCs w:val="22"/>
        </w:rPr>
        <w:t xml:space="preserve"> slechts </w:t>
      </w:r>
      <w:r w:rsidR="001C3661">
        <w:rPr>
          <w:rFonts w:ascii="Avenir Light" w:hAnsi="Avenir Light"/>
          <w:sz w:val="22"/>
          <w:szCs w:val="22"/>
        </w:rPr>
        <w:t>met een meerderheid van één stem</w:t>
      </w:r>
      <w:r w:rsidR="000F7B4A" w:rsidRPr="00B534B1">
        <w:rPr>
          <w:rFonts w:ascii="Avenir Light" w:hAnsi="Avenir Light"/>
          <w:sz w:val="22"/>
          <w:szCs w:val="22"/>
        </w:rPr>
        <w:t xml:space="preserve"> </w:t>
      </w:r>
      <w:r w:rsidR="00771DDA">
        <w:rPr>
          <w:rFonts w:ascii="Avenir Light" w:hAnsi="Avenir Light"/>
          <w:sz w:val="22"/>
          <w:szCs w:val="22"/>
        </w:rPr>
        <w:t>gebeurde</w:t>
      </w:r>
      <w:r w:rsidR="000F7B4A" w:rsidRPr="00B534B1">
        <w:rPr>
          <w:rFonts w:ascii="Avenir Light" w:hAnsi="Avenir Light"/>
          <w:sz w:val="22"/>
          <w:szCs w:val="22"/>
        </w:rPr>
        <w:t xml:space="preserve">? </w:t>
      </w:r>
      <w:r w:rsidR="000158C7">
        <w:rPr>
          <w:rFonts w:ascii="Avenir Light" w:hAnsi="Avenir Light" w:cstheme="minorHAnsi"/>
          <w:sz w:val="22"/>
          <w:szCs w:val="22"/>
        </w:rPr>
        <w:t>N</w:t>
      </w:r>
      <w:r w:rsidR="000F7B4A" w:rsidRPr="00B534B1">
        <w:rPr>
          <w:rFonts w:ascii="Avenir Light" w:hAnsi="Avenir Light" w:cstheme="minorHAnsi"/>
          <w:sz w:val="22"/>
          <w:szCs w:val="22"/>
        </w:rPr>
        <w:t>ooit eerder zagen we dat iedereen een wetsvoorstel zó categorisch afwees</w:t>
      </w:r>
      <w:r w:rsidR="00771DDA">
        <w:rPr>
          <w:rFonts w:ascii="Avenir Light" w:hAnsi="Avenir Light" w:cstheme="minorHAnsi"/>
          <w:sz w:val="22"/>
          <w:szCs w:val="22"/>
        </w:rPr>
        <w:t xml:space="preserve"> als onuitvoerbaar, onwenselijk en zelfs schadelijk</w:t>
      </w:r>
      <w:r w:rsidR="000F7B4A" w:rsidRPr="00B534B1">
        <w:rPr>
          <w:rFonts w:ascii="Avenir Light" w:hAnsi="Avenir Light" w:cstheme="minorHAnsi"/>
          <w:sz w:val="22"/>
          <w:szCs w:val="22"/>
        </w:rPr>
        <w:t xml:space="preserve">. Van de politie tot de Raad van State, </w:t>
      </w:r>
      <w:r>
        <w:rPr>
          <w:rFonts w:ascii="Avenir Light" w:hAnsi="Avenir Light" w:cstheme="minorHAnsi"/>
          <w:sz w:val="22"/>
          <w:szCs w:val="22"/>
        </w:rPr>
        <w:t xml:space="preserve">van overheidsinspecties tot de Ombudsmannen, </w:t>
      </w:r>
      <w:r w:rsidR="000F7B4A" w:rsidRPr="00B534B1">
        <w:rPr>
          <w:rFonts w:ascii="Avenir Light" w:hAnsi="Avenir Light" w:cstheme="minorHAnsi"/>
          <w:sz w:val="22"/>
          <w:szCs w:val="22"/>
        </w:rPr>
        <w:t>van de VNG tot de kerken</w:t>
      </w:r>
      <w:r w:rsidR="00B534B1" w:rsidRPr="00B534B1">
        <w:rPr>
          <w:rFonts w:ascii="Avenir Light" w:hAnsi="Avenir Light" w:cstheme="minorHAnsi"/>
          <w:sz w:val="22"/>
          <w:szCs w:val="22"/>
        </w:rPr>
        <w:t>.</w:t>
      </w:r>
      <w:r w:rsidR="00642D35">
        <w:rPr>
          <w:rFonts w:ascii="Avenir Light" w:hAnsi="Avenir Light" w:cstheme="minorHAnsi"/>
          <w:sz w:val="22"/>
          <w:szCs w:val="22"/>
        </w:rPr>
        <w:t>”</w:t>
      </w:r>
    </w:p>
    <w:p w14:paraId="30110B1F" w14:textId="77777777" w:rsidR="00642D35" w:rsidRDefault="00642D35" w:rsidP="000F7B4A">
      <w:pPr>
        <w:pStyle w:val="Geenafstand"/>
        <w:rPr>
          <w:rFonts w:ascii="Avenir Light" w:hAnsi="Avenir Light" w:cstheme="minorHAnsi"/>
          <w:sz w:val="22"/>
          <w:szCs w:val="22"/>
        </w:rPr>
      </w:pPr>
    </w:p>
    <w:p w14:paraId="5D5E1F1D" w14:textId="29091BC8" w:rsidR="00771DDA" w:rsidRPr="00B534B1" w:rsidRDefault="00771DDA" w:rsidP="00771DDA">
      <w:pPr>
        <w:pStyle w:val="Geenafstand"/>
        <w:rPr>
          <w:rFonts w:ascii="Avenir Light" w:hAnsi="Avenir Light"/>
          <w:sz w:val="22"/>
          <w:szCs w:val="22"/>
        </w:rPr>
      </w:pPr>
      <w:r>
        <w:rPr>
          <w:rFonts w:ascii="Avenir Light" w:hAnsi="Avenir Light" w:cstheme="minorHAnsi"/>
          <w:sz w:val="22"/>
          <w:szCs w:val="22"/>
        </w:rPr>
        <w:t>Hij acht het</w:t>
      </w:r>
      <w:r w:rsidR="004710F8">
        <w:rPr>
          <w:rFonts w:ascii="Avenir Light" w:hAnsi="Avenir Light"/>
          <w:sz w:val="22"/>
          <w:szCs w:val="22"/>
        </w:rPr>
        <w:t xml:space="preserve"> gevaarlijk </w:t>
      </w:r>
      <w:r>
        <w:rPr>
          <w:rFonts w:ascii="Avenir Light" w:hAnsi="Avenir Light"/>
          <w:sz w:val="22"/>
          <w:szCs w:val="22"/>
        </w:rPr>
        <w:t>dat</w:t>
      </w:r>
      <w:r w:rsidR="004710F8">
        <w:rPr>
          <w:rFonts w:ascii="Avenir Light" w:hAnsi="Avenir Light"/>
          <w:sz w:val="22"/>
          <w:szCs w:val="22"/>
        </w:rPr>
        <w:t xml:space="preserve"> het oordeel van professionals en experts, zelfs dat van de Raad van State </w:t>
      </w:r>
      <w:r w:rsidR="00387010">
        <w:rPr>
          <w:rFonts w:ascii="Avenir Light" w:hAnsi="Avenir Light"/>
          <w:sz w:val="22"/>
          <w:szCs w:val="22"/>
        </w:rPr>
        <w:t>als</w:t>
      </w:r>
      <w:r w:rsidR="004710F8">
        <w:rPr>
          <w:rFonts w:ascii="Avenir Light" w:hAnsi="Avenir Light"/>
          <w:sz w:val="22"/>
          <w:szCs w:val="22"/>
        </w:rPr>
        <w:t xml:space="preserve"> hoogste adviescollege, er </w:t>
      </w:r>
      <w:r w:rsidR="00BC1260">
        <w:rPr>
          <w:rFonts w:ascii="Avenir Light" w:hAnsi="Avenir Light"/>
          <w:sz w:val="22"/>
          <w:szCs w:val="22"/>
        </w:rPr>
        <w:t xml:space="preserve">kennelijk </w:t>
      </w:r>
      <w:r w:rsidR="004710F8">
        <w:rPr>
          <w:rFonts w:ascii="Avenir Light" w:hAnsi="Avenir Light"/>
          <w:sz w:val="22"/>
          <w:szCs w:val="22"/>
        </w:rPr>
        <w:t>zo weinig toe</w:t>
      </w:r>
      <w:r w:rsidR="004007E5">
        <w:rPr>
          <w:rFonts w:ascii="Avenir Light" w:hAnsi="Avenir Light"/>
          <w:sz w:val="22"/>
          <w:szCs w:val="22"/>
        </w:rPr>
        <w:t xml:space="preserve"> </w:t>
      </w:r>
      <w:r w:rsidR="004710F8">
        <w:rPr>
          <w:rFonts w:ascii="Avenir Light" w:hAnsi="Avenir Light"/>
          <w:sz w:val="22"/>
          <w:szCs w:val="22"/>
        </w:rPr>
        <w:t>doet.</w:t>
      </w:r>
      <w:r>
        <w:rPr>
          <w:rFonts w:ascii="Avenir Light" w:hAnsi="Avenir Light"/>
          <w:sz w:val="22"/>
          <w:szCs w:val="22"/>
        </w:rPr>
        <w:t xml:space="preserve"> Terwijl de Senaat moet</w:t>
      </w:r>
      <w:r>
        <w:rPr>
          <w:rFonts w:ascii="Avenir Light" w:hAnsi="Avenir Light" w:cstheme="minorHAnsi"/>
          <w:sz w:val="22"/>
          <w:szCs w:val="22"/>
        </w:rPr>
        <w:t xml:space="preserve"> </w:t>
      </w:r>
      <w:r w:rsidRPr="00B534B1">
        <w:rPr>
          <w:rFonts w:ascii="Avenir Light" w:hAnsi="Avenir Light" w:cstheme="minorHAnsi"/>
          <w:sz w:val="22"/>
          <w:szCs w:val="22"/>
        </w:rPr>
        <w:t xml:space="preserve">toetsen of </w:t>
      </w:r>
      <w:r>
        <w:rPr>
          <w:rFonts w:ascii="Avenir Light" w:hAnsi="Avenir Light" w:cstheme="minorHAnsi"/>
          <w:sz w:val="22"/>
          <w:szCs w:val="22"/>
        </w:rPr>
        <w:t xml:space="preserve">de wet zorgvuldig en uitvoerbaar is. </w:t>
      </w:r>
    </w:p>
    <w:p w14:paraId="2C288F30" w14:textId="77777777" w:rsidR="001C3661" w:rsidRDefault="001C3661" w:rsidP="000F7B4A">
      <w:pPr>
        <w:pStyle w:val="Geenafstand"/>
        <w:rPr>
          <w:rFonts w:ascii="Avenir Medium" w:hAnsi="Avenir Medium"/>
          <w:sz w:val="22"/>
          <w:szCs w:val="22"/>
        </w:rPr>
      </w:pPr>
    </w:p>
    <w:p w14:paraId="5278C698" w14:textId="5CEF3D6A" w:rsidR="00771DDA" w:rsidRDefault="00771DDA" w:rsidP="000F7B4A">
      <w:pPr>
        <w:pStyle w:val="Geenafstand"/>
        <w:rPr>
          <w:rFonts w:ascii="Avenir Light" w:hAnsi="Avenir Light"/>
          <w:sz w:val="22"/>
          <w:szCs w:val="22"/>
        </w:rPr>
      </w:pPr>
      <w:r>
        <w:rPr>
          <w:rFonts w:ascii="Avenir Light" w:hAnsi="Avenir Light"/>
          <w:sz w:val="22"/>
          <w:szCs w:val="22"/>
        </w:rPr>
        <w:t xml:space="preserve">INLIA zal kritisch blijven </w:t>
      </w:r>
      <w:r w:rsidR="00BC1260">
        <w:rPr>
          <w:rFonts w:ascii="Avenir Light" w:hAnsi="Avenir Light"/>
          <w:sz w:val="22"/>
          <w:szCs w:val="22"/>
        </w:rPr>
        <w:t>volgen</w:t>
      </w:r>
      <w:r>
        <w:rPr>
          <w:rFonts w:ascii="Avenir Light" w:hAnsi="Avenir Light"/>
          <w:sz w:val="22"/>
          <w:szCs w:val="22"/>
        </w:rPr>
        <w:t xml:space="preserve"> hoe het verder gaat. Er zijn immers nieuwe maatregelen aangekondigd. “Wetten moeten deugen”, zegt Van Tilborg, “Ze moeten problemen daadwerkelijk oplossen én recht doen aan mensen. Daar </w:t>
      </w:r>
      <w:r w:rsidR="00BC1260">
        <w:rPr>
          <w:rFonts w:ascii="Avenir Light" w:hAnsi="Avenir Light"/>
          <w:sz w:val="22"/>
          <w:szCs w:val="22"/>
        </w:rPr>
        <w:t>blijven</w:t>
      </w:r>
      <w:r>
        <w:rPr>
          <w:rFonts w:ascii="Avenir Light" w:hAnsi="Avenir Light"/>
          <w:sz w:val="22"/>
          <w:szCs w:val="22"/>
        </w:rPr>
        <w:t xml:space="preserve"> we voor strijden.”</w:t>
      </w:r>
    </w:p>
    <w:p w14:paraId="66695E4D" w14:textId="77777777" w:rsidR="00771DDA" w:rsidRDefault="00771DDA" w:rsidP="000F7B4A">
      <w:pPr>
        <w:pStyle w:val="Geenafstand"/>
        <w:rPr>
          <w:rFonts w:ascii="Avenir Light" w:hAnsi="Avenir Light"/>
          <w:sz w:val="22"/>
          <w:szCs w:val="22"/>
        </w:rPr>
      </w:pPr>
    </w:p>
    <w:p w14:paraId="4E249CA1" w14:textId="63E6B13D" w:rsidR="00F52195" w:rsidRDefault="00F52195" w:rsidP="000F7B4A">
      <w:pPr>
        <w:pStyle w:val="Geenafstand"/>
        <w:rPr>
          <w:rFonts w:ascii="Avenir Light" w:hAnsi="Avenir Light"/>
          <w:sz w:val="22"/>
          <w:szCs w:val="22"/>
        </w:rPr>
      </w:pPr>
      <w:r>
        <w:rPr>
          <w:rFonts w:ascii="Avenir Light" w:hAnsi="Avenir Light"/>
          <w:sz w:val="22"/>
          <w:szCs w:val="22"/>
        </w:rPr>
        <w:t>Ook op ander vlak: de Senaat voerde het tweestatusstelsel wel in. Dit beperkt gezinshereniging. INLIA zal op de bres staan voor kinderrechten.</w:t>
      </w:r>
    </w:p>
    <w:p w14:paraId="6334872A" w14:textId="77777777" w:rsidR="00771DDA" w:rsidRPr="009C1331" w:rsidRDefault="00771DDA" w:rsidP="000F7B4A">
      <w:pPr>
        <w:pStyle w:val="Geenafstand"/>
        <w:rPr>
          <w:rFonts w:ascii="Avenir Light" w:hAnsi="Avenir Light"/>
          <w:sz w:val="22"/>
          <w:szCs w:val="22"/>
        </w:rPr>
      </w:pPr>
    </w:p>
    <w:sectPr w:rsidR="00771DDA" w:rsidRPr="009C1331" w:rsidSect="00C466D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81CBD5" w14:textId="77777777" w:rsidR="001C6690" w:rsidRDefault="001C6690" w:rsidP="006B49E4">
      <w:r>
        <w:separator/>
      </w:r>
    </w:p>
  </w:endnote>
  <w:endnote w:type="continuationSeparator" w:id="0">
    <w:p w14:paraId="6960875B" w14:textId="77777777" w:rsidR="001C6690" w:rsidRDefault="001C6690" w:rsidP="006B49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VENIR LIGHT OBLIQUE">
    <w:altName w:val="Century Gothic"/>
    <w:charset w:val="4D"/>
    <w:family w:val="swiss"/>
    <w:pitch w:val="variable"/>
    <w:sig w:usb0="800000AF" w:usb1="5000204A" w:usb2="00000000" w:usb3="00000000" w:csb0="0000009B" w:csb1="00000000"/>
  </w:font>
  <w:font w:name="Avenir Light">
    <w:altName w:val="Century Gothic"/>
    <w:charset w:val="4D"/>
    <w:family w:val="swiss"/>
    <w:pitch w:val="variable"/>
    <w:sig w:usb0="800000AF" w:usb1="5000204A" w:usb2="00000000" w:usb3="00000000" w:csb0="0000009B" w:csb1="00000000"/>
  </w:font>
  <w:font w:name="Avenir Medium">
    <w:altName w:val="Trebuchet MS"/>
    <w:charset w:val="00"/>
    <w:family w:val="auto"/>
    <w:pitch w:val="variable"/>
    <w:sig w:usb0="800000AF" w:usb1="5000204A" w:usb2="00000000" w:usb3="00000000" w:csb0="0000009B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1824D7" w14:textId="77777777" w:rsidR="001C6690" w:rsidRDefault="001C6690" w:rsidP="006B49E4">
      <w:r>
        <w:separator/>
      </w:r>
    </w:p>
  </w:footnote>
  <w:footnote w:type="continuationSeparator" w:id="0">
    <w:p w14:paraId="4F4D5C2B" w14:textId="77777777" w:rsidR="001C6690" w:rsidRDefault="001C6690" w:rsidP="006B49E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BFE"/>
    <w:rsid w:val="000158C7"/>
    <w:rsid w:val="000360B3"/>
    <w:rsid w:val="00094C28"/>
    <w:rsid w:val="000F7B4A"/>
    <w:rsid w:val="00104430"/>
    <w:rsid w:val="001C3661"/>
    <w:rsid w:val="001C6690"/>
    <w:rsid w:val="001F1A7A"/>
    <w:rsid w:val="002167D4"/>
    <w:rsid w:val="002503A0"/>
    <w:rsid w:val="00311D9A"/>
    <w:rsid w:val="00355AB3"/>
    <w:rsid w:val="00355E60"/>
    <w:rsid w:val="00387010"/>
    <w:rsid w:val="003B48D0"/>
    <w:rsid w:val="004007E5"/>
    <w:rsid w:val="00470B07"/>
    <w:rsid w:val="004710F8"/>
    <w:rsid w:val="004D7E94"/>
    <w:rsid w:val="004F21B4"/>
    <w:rsid w:val="005831E8"/>
    <w:rsid w:val="005C1172"/>
    <w:rsid w:val="00626632"/>
    <w:rsid w:val="00642D35"/>
    <w:rsid w:val="006B49E4"/>
    <w:rsid w:val="006E32B2"/>
    <w:rsid w:val="006E5FD9"/>
    <w:rsid w:val="00771DDA"/>
    <w:rsid w:val="008A7530"/>
    <w:rsid w:val="008D3F1F"/>
    <w:rsid w:val="00903E95"/>
    <w:rsid w:val="00920BFE"/>
    <w:rsid w:val="009641A7"/>
    <w:rsid w:val="009C1331"/>
    <w:rsid w:val="00A25322"/>
    <w:rsid w:val="00A64D06"/>
    <w:rsid w:val="00A9651B"/>
    <w:rsid w:val="00B534B1"/>
    <w:rsid w:val="00BC1260"/>
    <w:rsid w:val="00C14388"/>
    <w:rsid w:val="00C466D0"/>
    <w:rsid w:val="00CB70A8"/>
    <w:rsid w:val="00D01308"/>
    <w:rsid w:val="00D02932"/>
    <w:rsid w:val="00E86B69"/>
    <w:rsid w:val="00E94DD3"/>
    <w:rsid w:val="00ED00F8"/>
    <w:rsid w:val="00EE57DE"/>
    <w:rsid w:val="00F172E8"/>
    <w:rsid w:val="00F52195"/>
    <w:rsid w:val="00FB3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5777DF"/>
  <w15:chartTrackingRefBased/>
  <w15:docId w15:val="{088BE39B-4471-634A-85A1-4FDA495B9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N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920B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920B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920BF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920B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920BF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920BF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920BF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920BF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920BF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920BF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920BF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920BF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920BFE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920BFE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920BFE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920BFE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920BFE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920BFE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920BF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920B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920BF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920B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920BF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920BFE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920BFE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920BFE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920B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920BFE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920BFE"/>
    <w:rPr>
      <w:b/>
      <w:bCs/>
      <w:smallCaps/>
      <w:color w:val="0F4761" w:themeColor="accent1" w:themeShade="BF"/>
      <w:spacing w:val="5"/>
    </w:rPr>
  </w:style>
  <w:style w:type="paragraph" w:styleId="Geenafstand">
    <w:name w:val="No Spacing"/>
    <w:uiPriority w:val="1"/>
    <w:qFormat/>
    <w:rsid w:val="000F7B4A"/>
  </w:style>
  <w:style w:type="paragraph" w:styleId="Voetnoottekst">
    <w:name w:val="footnote text"/>
    <w:basedOn w:val="Standaard"/>
    <w:link w:val="VoetnoottekstChar"/>
    <w:uiPriority w:val="99"/>
    <w:semiHidden/>
    <w:unhideWhenUsed/>
    <w:rsid w:val="006B49E4"/>
    <w:rPr>
      <w:sz w:val="20"/>
      <w:szCs w:val="20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6B49E4"/>
    <w:rPr>
      <w:sz w:val="20"/>
      <w:szCs w:val="20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6B49E4"/>
    <w:rPr>
      <w:vertAlign w:val="superscript"/>
    </w:rPr>
  </w:style>
  <w:style w:type="character" w:styleId="Hyperlink">
    <w:name w:val="Hyperlink"/>
    <w:basedOn w:val="Standaardalinea-lettertype"/>
    <w:uiPriority w:val="99"/>
    <w:unhideWhenUsed/>
    <w:rsid w:val="006B49E4"/>
    <w:rPr>
      <w:color w:val="467886" w:themeColor="hyperlink"/>
      <w:u w:val="single"/>
    </w:rPr>
  </w:style>
  <w:style w:type="character" w:customStyle="1" w:styleId="UnresolvedMention">
    <w:name w:val="Unresolved Mention"/>
    <w:basedOn w:val="Standaardalinea-lettertype"/>
    <w:uiPriority w:val="99"/>
    <w:semiHidden/>
    <w:unhideWhenUsed/>
    <w:rsid w:val="006B49E4"/>
    <w:rPr>
      <w:color w:val="605E5C"/>
      <w:shd w:val="clear" w:color="auto" w:fill="E1DFDD"/>
    </w:rPr>
  </w:style>
  <w:style w:type="paragraph" w:styleId="Revisie">
    <w:name w:val="Revision"/>
    <w:hidden/>
    <w:uiPriority w:val="99"/>
    <w:semiHidden/>
    <w:rsid w:val="00FB3C50"/>
  </w:style>
  <w:style w:type="paragraph" w:styleId="Ballontekst">
    <w:name w:val="Balloon Text"/>
    <w:basedOn w:val="Standaard"/>
    <w:link w:val="BallontekstChar"/>
    <w:uiPriority w:val="99"/>
    <w:semiHidden/>
    <w:unhideWhenUsed/>
    <w:rsid w:val="000360B3"/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360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270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Margot de jong</dc:creator>
  <cp:keywords/>
  <dc:description/>
  <cp:lastModifiedBy>Helmer Roelofs [Inlia Foundations]</cp:lastModifiedBy>
  <cp:revision>2</cp:revision>
  <cp:lastPrinted>2026-04-24T12:36:00Z</cp:lastPrinted>
  <dcterms:created xsi:type="dcterms:W3CDTF">2026-04-24T14:49:00Z</dcterms:created>
  <dcterms:modified xsi:type="dcterms:W3CDTF">2026-04-24T14:49:00Z</dcterms:modified>
</cp:coreProperties>
</file>