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90E4D" w14:textId="52CDA2AD" w:rsidR="00297BB5" w:rsidRPr="00FF28E6" w:rsidRDefault="00FF28E6">
      <w:pPr>
        <w:rPr>
          <w:rFonts w:ascii="AVENIR LIGHT OBLIQUE" w:hAnsi="AVENIR LIGHT OBLIQUE" w:cs="Arial"/>
          <w:i/>
          <w:iCs/>
          <w:color w:val="333333"/>
          <w:sz w:val="28"/>
          <w:szCs w:val="28"/>
        </w:rPr>
      </w:pPr>
      <w:r w:rsidRPr="00FF28E6">
        <w:rPr>
          <w:rFonts w:ascii="AVENIR LIGHT OBLIQUE" w:hAnsi="AVENIR LIGHT OBLIQUE" w:cs="Arial"/>
          <w:i/>
          <w:iCs/>
          <w:color w:val="333333"/>
          <w:sz w:val="28"/>
          <w:szCs w:val="28"/>
        </w:rPr>
        <w:t>Mensen helpen is geen misdaad – in Griekenland</w:t>
      </w:r>
    </w:p>
    <w:p w14:paraId="148C1358" w14:textId="77777777" w:rsidR="00297BB5" w:rsidRPr="00297BB5" w:rsidRDefault="00297BB5">
      <w:pPr>
        <w:rPr>
          <w:rFonts w:ascii="Avenir Light" w:hAnsi="Avenir Light" w:cs="Arial"/>
          <w:color w:val="333333"/>
          <w:sz w:val="21"/>
          <w:szCs w:val="21"/>
        </w:rPr>
      </w:pPr>
    </w:p>
    <w:p w14:paraId="53D72103" w14:textId="12B308FE" w:rsidR="00297BB5" w:rsidRPr="00DA71FA" w:rsidRDefault="00297BB5">
      <w:pPr>
        <w:rPr>
          <w:rFonts w:ascii="Avenir Medium" w:hAnsi="Avenir Medium" w:cs="Arial"/>
          <w:color w:val="333333"/>
          <w:sz w:val="21"/>
          <w:szCs w:val="21"/>
        </w:rPr>
      </w:pPr>
      <w:r w:rsidRPr="00DA71FA">
        <w:rPr>
          <w:rFonts w:ascii="Avenir Medium" w:hAnsi="Avenir Medium" w:cs="Arial"/>
          <w:color w:val="333333"/>
          <w:sz w:val="21"/>
          <w:szCs w:val="21"/>
        </w:rPr>
        <w:t>„Ik ben dankbaar dat de rechtbank heeft bevestigd dat mensen helpen geen misdaad is”, aldus Pieter Wittenberg</w:t>
      </w:r>
      <w:r w:rsidR="00E82C79" w:rsidRPr="00DA71FA">
        <w:rPr>
          <w:rStyle w:val="Voetnootmarkering"/>
          <w:rFonts w:ascii="Avenir Medium" w:hAnsi="Avenir Medium" w:cs="Arial"/>
          <w:color w:val="333333"/>
          <w:sz w:val="21"/>
          <w:szCs w:val="21"/>
        </w:rPr>
        <w:footnoteReference w:id="1"/>
      </w:r>
      <w:r w:rsidRPr="00DA71FA">
        <w:rPr>
          <w:rFonts w:ascii="Avenir Medium" w:hAnsi="Avenir Medium" w:cs="Arial"/>
          <w:color w:val="333333"/>
          <w:sz w:val="21"/>
          <w:szCs w:val="21"/>
        </w:rPr>
        <w:t xml:space="preserve"> na zijn vrijspraak </w:t>
      </w:r>
      <w:r w:rsidR="00DA71FA">
        <w:rPr>
          <w:rFonts w:ascii="Avenir Medium" w:hAnsi="Avenir Medium" w:cs="Arial"/>
          <w:color w:val="333333"/>
          <w:sz w:val="21"/>
          <w:szCs w:val="21"/>
        </w:rPr>
        <w:t>in Griekenland</w:t>
      </w:r>
      <w:r w:rsidRPr="00DA71FA">
        <w:rPr>
          <w:rFonts w:ascii="Avenir Medium" w:hAnsi="Avenir Medium" w:cs="Arial"/>
          <w:color w:val="333333"/>
          <w:sz w:val="21"/>
          <w:szCs w:val="21"/>
        </w:rPr>
        <w:t xml:space="preserve">. </w:t>
      </w:r>
      <w:r w:rsidR="008E04EB">
        <w:rPr>
          <w:rFonts w:ascii="Avenir Medium" w:hAnsi="Avenir Medium" w:cs="Arial"/>
          <w:color w:val="333333"/>
          <w:sz w:val="21"/>
          <w:szCs w:val="21"/>
        </w:rPr>
        <w:t>D</w:t>
      </w:r>
      <w:r w:rsidRPr="00DA71FA">
        <w:rPr>
          <w:rFonts w:ascii="Avenir Medium" w:hAnsi="Avenir Medium" w:cs="Arial"/>
          <w:color w:val="333333"/>
          <w:sz w:val="21"/>
          <w:szCs w:val="21"/>
        </w:rPr>
        <w:t xml:space="preserve">e 78-jarige </w:t>
      </w:r>
      <w:r w:rsidR="00DA71FA" w:rsidRPr="00DA71FA">
        <w:rPr>
          <w:rFonts w:ascii="Avenir Medium" w:hAnsi="Avenir Medium" w:cs="Arial"/>
          <w:color w:val="333333"/>
          <w:sz w:val="21"/>
          <w:szCs w:val="21"/>
        </w:rPr>
        <w:t xml:space="preserve">Wittenberg </w:t>
      </w:r>
      <w:r w:rsidRPr="00DA71FA">
        <w:rPr>
          <w:rFonts w:ascii="Avenir Medium" w:hAnsi="Avenir Medium" w:cs="Arial"/>
          <w:color w:val="333333"/>
          <w:sz w:val="21"/>
          <w:szCs w:val="21"/>
        </w:rPr>
        <w:t>stond</w:t>
      </w:r>
      <w:r w:rsidR="008E04EB">
        <w:rPr>
          <w:rFonts w:ascii="Avenir Medium" w:hAnsi="Avenir Medium" w:cs="Arial"/>
          <w:color w:val="333333"/>
          <w:sz w:val="21"/>
          <w:szCs w:val="21"/>
        </w:rPr>
        <w:t>,</w:t>
      </w:r>
      <w:r w:rsidRPr="00DA71FA">
        <w:rPr>
          <w:rFonts w:ascii="Avenir Medium" w:hAnsi="Avenir Medium" w:cs="Arial"/>
          <w:color w:val="333333"/>
          <w:sz w:val="21"/>
          <w:szCs w:val="21"/>
        </w:rPr>
        <w:t xml:space="preserve"> </w:t>
      </w:r>
      <w:r w:rsidR="00DA71FA" w:rsidRPr="00DA71FA">
        <w:rPr>
          <w:rFonts w:ascii="Avenir Medium" w:hAnsi="Avenir Medium" w:cs="Arial"/>
          <w:color w:val="333333"/>
          <w:sz w:val="21"/>
          <w:szCs w:val="21"/>
        </w:rPr>
        <w:t>met 23 anderen</w:t>
      </w:r>
      <w:r w:rsidR="008E04EB">
        <w:rPr>
          <w:rFonts w:ascii="Avenir Medium" w:hAnsi="Avenir Medium" w:cs="Arial"/>
          <w:color w:val="333333"/>
          <w:sz w:val="21"/>
          <w:szCs w:val="21"/>
        </w:rPr>
        <w:t xml:space="preserve">, </w:t>
      </w:r>
      <w:r w:rsidRPr="00DA71FA">
        <w:rPr>
          <w:rFonts w:ascii="Avenir Medium" w:hAnsi="Avenir Medium" w:cs="Arial"/>
          <w:color w:val="333333"/>
          <w:sz w:val="21"/>
          <w:szCs w:val="21"/>
        </w:rPr>
        <w:t>terecht</w:t>
      </w:r>
      <w:r w:rsidR="008E04EB">
        <w:rPr>
          <w:rFonts w:ascii="Avenir Medium" w:hAnsi="Avenir Medium" w:cs="Arial"/>
          <w:color w:val="333333"/>
          <w:sz w:val="21"/>
          <w:szCs w:val="21"/>
        </w:rPr>
        <w:t xml:space="preserve"> v</w:t>
      </w:r>
      <w:r w:rsidRPr="00DA71FA">
        <w:rPr>
          <w:rFonts w:ascii="Avenir Medium" w:hAnsi="Avenir Medium" w:cs="Arial"/>
          <w:color w:val="333333"/>
          <w:sz w:val="21"/>
          <w:szCs w:val="21"/>
        </w:rPr>
        <w:t xml:space="preserve">oor het helpen van vluchtelingen </w:t>
      </w:r>
      <w:r w:rsidR="00DA71FA" w:rsidRPr="00DA71FA">
        <w:rPr>
          <w:rFonts w:ascii="Avenir Medium" w:hAnsi="Avenir Medium" w:cs="Arial"/>
          <w:color w:val="333333"/>
          <w:sz w:val="21"/>
          <w:szCs w:val="21"/>
        </w:rPr>
        <w:t xml:space="preserve">aan </w:t>
      </w:r>
      <w:r w:rsidRPr="00DA71FA">
        <w:rPr>
          <w:rFonts w:ascii="Avenir Medium" w:hAnsi="Avenir Medium" w:cs="Arial"/>
          <w:color w:val="333333"/>
          <w:sz w:val="21"/>
          <w:szCs w:val="21"/>
        </w:rPr>
        <w:t xml:space="preserve">de kust van Lesbos in 2016. </w:t>
      </w:r>
    </w:p>
    <w:p w14:paraId="4EB10D29" w14:textId="27D6CE9B" w:rsidR="00FF28E6" w:rsidRDefault="00FF28E6">
      <w:pPr>
        <w:rPr>
          <w:rFonts w:ascii="Avenir Light" w:hAnsi="Avenir Light" w:cs="Arial"/>
          <w:color w:val="333333"/>
          <w:sz w:val="21"/>
          <w:szCs w:val="21"/>
        </w:rPr>
      </w:pPr>
    </w:p>
    <w:p w14:paraId="674CC5AB" w14:textId="4F1A5CFE" w:rsidR="00FF28E6" w:rsidRDefault="00FF28E6">
      <w:pPr>
        <w:rPr>
          <w:rFonts w:ascii="Avenir Light" w:hAnsi="Avenir Light" w:cs="Arial"/>
          <w:color w:val="333333"/>
          <w:sz w:val="21"/>
          <w:szCs w:val="21"/>
        </w:rPr>
      </w:pPr>
      <w:r>
        <w:rPr>
          <w:rFonts w:ascii="Avenir Light" w:hAnsi="Avenir Light" w:cs="Arial"/>
          <w:color w:val="333333"/>
          <w:sz w:val="21"/>
          <w:szCs w:val="21"/>
        </w:rPr>
        <w:t>Gewone mensen</w:t>
      </w:r>
      <w:r w:rsidR="008E04EB">
        <w:rPr>
          <w:rFonts w:ascii="Avenir Light" w:hAnsi="Avenir Light" w:cs="Arial"/>
          <w:color w:val="333333"/>
          <w:sz w:val="21"/>
          <w:szCs w:val="21"/>
        </w:rPr>
        <w:t>,</w:t>
      </w:r>
      <w:r>
        <w:rPr>
          <w:rFonts w:ascii="Avenir Light" w:hAnsi="Avenir Light" w:cs="Arial"/>
          <w:color w:val="333333"/>
          <w:sz w:val="21"/>
          <w:szCs w:val="21"/>
        </w:rPr>
        <w:t xml:space="preserve"> die</w:t>
      </w:r>
      <w:r w:rsidR="008E04EB">
        <w:rPr>
          <w:rFonts w:ascii="Avenir Light" w:hAnsi="Avenir Light" w:cs="Arial"/>
          <w:color w:val="333333"/>
          <w:sz w:val="21"/>
          <w:szCs w:val="21"/>
        </w:rPr>
        <w:t xml:space="preserve"> andere mensen in nood</w:t>
      </w:r>
      <w:r>
        <w:rPr>
          <w:rFonts w:ascii="Avenir Light" w:hAnsi="Avenir Light" w:cs="Arial"/>
          <w:color w:val="333333"/>
          <w:sz w:val="21"/>
          <w:szCs w:val="21"/>
        </w:rPr>
        <w:t xml:space="preserve"> letterlijk de hand reikten</w:t>
      </w:r>
      <w:r w:rsidR="008E04EB">
        <w:rPr>
          <w:rFonts w:ascii="Avenir Light" w:hAnsi="Avenir Light" w:cs="Arial"/>
          <w:color w:val="333333"/>
          <w:sz w:val="21"/>
          <w:szCs w:val="21"/>
        </w:rPr>
        <w:t>. G</w:t>
      </w:r>
      <w:r>
        <w:rPr>
          <w:rFonts w:ascii="Avenir Light" w:hAnsi="Avenir Light" w:cs="Arial"/>
          <w:color w:val="333333"/>
          <w:sz w:val="21"/>
          <w:szCs w:val="21"/>
        </w:rPr>
        <w:t xml:space="preserve">ammele bootjes </w:t>
      </w:r>
      <w:r w:rsidR="008E04EB">
        <w:rPr>
          <w:rFonts w:ascii="Avenir Light" w:hAnsi="Avenir Light" w:cs="Arial"/>
          <w:color w:val="333333"/>
          <w:sz w:val="21"/>
          <w:szCs w:val="21"/>
        </w:rPr>
        <w:t>begeleiden</w:t>
      </w:r>
      <w:r>
        <w:rPr>
          <w:rFonts w:ascii="Avenir Light" w:hAnsi="Avenir Light" w:cs="Arial"/>
          <w:color w:val="333333"/>
          <w:sz w:val="21"/>
          <w:szCs w:val="21"/>
        </w:rPr>
        <w:t xml:space="preserve"> naar een veilige baai</w:t>
      </w:r>
      <w:r w:rsidR="008E04EB">
        <w:rPr>
          <w:rFonts w:ascii="Avenir Light" w:hAnsi="Avenir Light" w:cs="Arial"/>
          <w:color w:val="333333"/>
          <w:sz w:val="21"/>
          <w:szCs w:val="21"/>
        </w:rPr>
        <w:t>, mensen redden</w:t>
      </w:r>
      <w:r w:rsidR="00297BB5">
        <w:rPr>
          <w:rFonts w:ascii="Avenir Light" w:hAnsi="Avenir Light" w:cs="Arial"/>
          <w:color w:val="333333"/>
          <w:sz w:val="21"/>
          <w:szCs w:val="21"/>
        </w:rPr>
        <w:t xml:space="preserve"> van </w:t>
      </w:r>
      <w:r w:rsidR="00E82C79">
        <w:rPr>
          <w:rFonts w:ascii="Avenir Light" w:hAnsi="Avenir Light" w:cs="Arial"/>
          <w:color w:val="333333"/>
          <w:sz w:val="21"/>
          <w:szCs w:val="21"/>
        </w:rPr>
        <w:t>uitputting</w:t>
      </w:r>
      <w:r w:rsidR="008E04EB">
        <w:rPr>
          <w:rFonts w:ascii="Avenir Light" w:hAnsi="Avenir Light" w:cs="Arial"/>
          <w:color w:val="333333"/>
          <w:sz w:val="21"/>
          <w:szCs w:val="21"/>
        </w:rPr>
        <w:t xml:space="preserve"> en</w:t>
      </w:r>
      <w:r>
        <w:rPr>
          <w:rFonts w:ascii="Avenir Light" w:hAnsi="Avenir Light" w:cs="Arial"/>
          <w:color w:val="333333"/>
          <w:sz w:val="21"/>
          <w:szCs w:val="21"/>
        </w:rPr>
        <w:t xml:space="preserve"> </w:t>
      </w:r>
      <w:r w:rsidR="00297BB5">
        <w:rPr>
          <w:rFonts w:ascii="Avenir Light" w:hAnsi="Avenir Light" w:cs="Arial"/>
          <w:color w:val="333333"/>
          <w:sz w:val="21"/>
          <w:szCs w:val="21"/>
        </w:rPr>
        <w:t xml:space="preserve">verdrinking. </w:t>
      </w:r>
      <w:r w:rsidR="008E04EB">
        <w:rPr>
          <w:rFonts w:ascii="Avenir Light" w:hAnsi="Avenir Light" w:cs="Arial"/>
          <w:color w:val="333333"/>
          <w:sz w:val="21"/>
          <w:szCs w:val="21"/>
        </w:rPr>
        <w:t>E</w:t>
      </w:r>
      <w:r w:rsidR="00297BB5">
        <w:rPr>
          <w:rFonts w:ascii="Avenir Light" w:hAnsi="Avenir Light" w:cs="Arial"/>
          <w:color w:val="333333"/>
          <w:sz w:val="21"/>
          <w:szCs w:val="21"/>
        </w:rPr>
        <w:t>erste hulp</w:t>
      </w:r>
      <w:r w:rsidR="008E04EB">
        <w:rPr>
          <w:rFonts w:ascii="Avenir Light" w:hAnsi="Avenir Light" w:cs="Arial"/>
          <w:color w:val="333333"/>
          <w:sz w:val="21"/>
          <w:szCs w:val="21"/>
        </w:rPr>
        <w:t xml:space="preserve"> bieden. Water, voedsel en </w:t>
      </w:r>
      <w:r w:rsidR="00E82C79">
        <w:rPr>
          <w:rFonts w:ascii="Avenir Light" w:hAnsi="Avenir Light" w:cs="Arial"/>
          <w:color w:val="333333"/>
          <w:sz w:val="21"/>
          <w:szCs w:val="21"/>
        </w:rPr>
        <w:t>een deken</w:t>
      </w:r>
      <w:r w:rsidR="008E04EB">
        <w:rPr>
          <w:rFonts w:ascii="Avenir Light" w:hAnsi="Avenir Light" w:cs="Arial"/>
          <w:color w:val="333333"/>
          <w:sz w:val="21"/>
          <w:szCs w:val="21"/>
        </w:rPr>
        <w:t xml:space="preserve"> geven. Ze werden vervolgd voor </w:t>
      </w:r>
      <w:r w:rsidR="008E04EB" w:rsidRPr="008E04EB">
        <w:rPr>
          <w:rFonts w:ascii="Avenir Light" w:hAnsi="Avenir Light" w:cs="Arial"/>
          <w:i/>
          <w:iCs/>
          <w:color w:val="333333"/>
          <w:sz w:val="21"/>
          <w:szCs w:val="21"/>
        </w:rPr>
        <w:t>me</w:t>
      </w:r>
      <w:r w:rsidR="00297BB5" w:rsidRPr="00E82C79">
        <w:rPr>
          <w:rFonts w:ascii="Avenir Light" w:hAnsi="Avenir Light" w:cs="Arial"/>
          <w:i/>
          <w:iCs/>
          <w:color w:val="333333"/>
          <w:sz w:val="21"/>
          <w:szCs w:val="21"/>
        </w:rPr>
        <w:t>nsensmokkel, deelname aan een criminele organisatie</w:t>
      </w:r>
      <w:r w:rsidR="00E82C79" w:rsidRPr="00E82C79">
        <w:rPr>
          <w:rFonts w:ascii="Avenir Light" w:hAnsi="Avenir Light" w:cs="Arial"/>
          <w:i/>
          <w:iCs/>
          <w:color w:val="333333"/>
          <w:sz w:val="21"/>
          <w:szCs w:val="21"/>
        </w:rPr>
        <w:t xml:space="preserve"> en witwassen</w:t>
      </w:r>
      <w:r w:rsidR="00297BB5">
        <w:rPr>
          <w:rFonts w:ascii="Avenir Light" w:hAnsi="Avenir Light" w:cs="Arial"/>
          <w:color w:val="333333"/>
          <w:sz w:val="21"/>
          <w:szCs w:val="21"/>
        </w:rPr>
        <w:t xml:space="preserve">. </w:t>
      </w:r>
    </w:p>
    <w:p w14:paraId="75EFA1F6" w14:textId="77777777" w:rsidR="00FF28E6" w:rsidRDefault="00FF28E6">
      <w:pPr>
        <w:rPr>
          <w:rFonts w:ascii="Avenir Light" w:hAnsi="Avenir Light" w:cs="Arial"/>
          <w:color w:val="333333"/>
          <w:sz w:val="21"/>
          <w:szCs w:val="21"/>
        </w:rPr>
      </w:pPr>
    </w:p>
    <w:p w14:paraId="33A9D5F0" w14:textId="5CDB178D" w:rsidR="00FF28E6" w:rsidRPr="00FF28E6" w:rsidRDefault="008E04EB">
      <w:pPr>
        <w:rPr>
          <w:rFonts w:ascii="Avenir Medium" w:hAnsi="Avenir Medium" w:cs="Arial"/>
          <w:color w:val="333333"/>
          <w:sz w:val="21"/>
          <w:szCs w:val="21"/>
        </w:rPr>
      </w:pPr>
      <w:r>
        <w:rPr>
          <w:rFonts w:ascii="Avenir Medium" w:hAnsi="Avenir Medium" w:cs="Arial"/>
          <w:color w:val="333333"/>
          <w:sz w:val="21"/>
          <w:szCs w:val="21"/>
        </w:rPr>
        <w:t xml:space="preserve">Hulp </w:t>
      </w:r>
      <w:r w:rsidR="00FF28E6">
        <w:rPr>
          <w:rFonts w:ascii="Avenir Medium" w:hAnsi="Avenir Medium" w:cs="Arial"/>
          <w:color w:val="333333"/>
          <w:sz w:val="21"/>
          <w:szCs w:val="21"/>
        </w:rPr>
        <w:t xml:space="preserve">wordt </w:t>
      </w:r>
      <w:r w:rsidR="00FF28E6" w:rsidRPr="00FF28E6">
        <w:rPr>
          <w:rFonts w:ascii="Avenir Medium" w:hAnsi="Avenir Medium" w:cs="Arial"/>
          <w:color w:val="333333"/>
          <w:sz w:val="21"/>
          <w:szCs w:val="21"/>
        </w:rPr>
        <w:t>gecriminaliseerd</w:t>
      </w:r>
    </w:p>
    <w:p w14:paraId="3C529B8F" w14:textId="3FF6474D" w:rsidR="00297BB5" w:rsidRDefault="00DA71FA">
      <w:pPr>
        <w:rPr>
          <w:rFonts w:ascii="Avenir Light" w:hAnsi="Avenir Light" w:cs="Arial"/>
          <w:color w:val="333333"/>
          <w:sz w:val="21"/>
          <w:szCs w:val="21"/>
        </w:rPr>
      </w:pPr>
      <w:r>
        <w:rPr>
          <w:rFonts w:ascii="Avenir Light" w:hAnsi="Avenir Light" w:cs="Arial"/>
          <w:color w:val="333333"/>
          <w:sz w:val="21"/>
          <w:szCs w:val="21"/>
        </w:rPr>
        <w:t>Acht jaar lang sleept</w:t>
      </w:r>
      <w:r w:rsidR="008E04EB">
        <w:rPr>
          <w:rFonts w:ascii="Avenir Light" w:hAnsi="Avenir Light" w:cs="Arial"/>
          <w:color w:val="333333"/>
          <w:sz w:val="21"/>
          <w:szCs w:val="21"/>
        </w:rPr>
        <w:t>e</w:t>
      </w:r>
      <w:r>
        <w:rPr>
          <w:rFonts w:ascii="Avenir Light" w:hAnsi="Avenir Light" w:cs="Arial"/>
          <w:color w:val="333333"/>
          <w:sz w:val="21"/>
          <w:szCs w:val="21"/>
        </w:rPr>
        <w:t xml:space="preserve"> de zaak</w:t>
      </w:r>
      <w:r w:rsidR="008E04EB">
        <w:rPr>
          <w:rFonts w:ascii="Avenir Light" w:hAnsi="Avenir Light" w:cs="Arial"/>
          <w:color w:val="333333"/>
          <w:sz w:val="21"/>
          <w:szCs w:val="21"/>
        </w:rPr>
        <w:t xml:space="preserve">, nu is </w:t>
      </w:r>
      <w:r w:rsidR="00FF28E6">
        <w:rPr>
          <w:rFonts w:ascii="Avenir Light" w:hAnsi="Avenir Light" w:cs="Arial"/>
          <w:color w:val="333333"/>
          <w:sz w:val="21"/>
          <w:szCs w:val="21"/>
        </w:rPr>
        <w:t>er</w:t>
      </w:r>
      <w:r>
        <w:rPr>
          <w:rFonts w:ascii="Avenir Light" w:hAnsi="Avenir Light" w:cs="Arial"/>
          <w:color w:val="333333"/>
          <w:sz w:val="21"/>
          <w:szCs w:val="21"/>
        </w:rPr>
        <w:t xml:space="preserve"> eindelijk vrijspraak.</w:t>
      </w:r>
      <w:r w:rsidR="00FF28E6">
        <w:rPr>
          <w:rFonts w:ascii="Avenir Light" w:hAnsi="Avenir Light" w:cs="Arial"/>
          <w:color w:val="333333"/>
          <w:sz w:val="21"/>
          <w:szCs w:val="21"/>
        </w:rPr>
        <w:t xml:space="preserve"> Mensen helpen is tóch geen misdaad. </w:t>
      </w:r>
    </w:p>
    <w:p w14:paraId="1225D812" w14:textId="661A3780" w:rsidR="00FF28E6" w:rsidRDefault="00FF28E6">
      <w:pPr>
        <w:rPr>
          <w:rFonts w:ascii="Avenir Light" w:hAnsi="Avenir Light" w:cs="Arial"/>
          <w:color w:val="333333"/>
          <w:sz w:val="21"/>
          <w:szCs w:val="21"/>
        </w:rPr>
      </w:pPr>
      <w:r>
        <w:rPr>
          <w:rFonts w:ascii="Avenir Light" w:hAnsi="Avenir Light" w:cs="Arial"/>
          <w:color w:val="333333"/>
          <w:sz w:val="21"/>
          <w:szCs w:val="21"/>
        </w:rPr>
        <w:t xml:space="preserve">Althans: niet in Griekenland. De uitspraak van de Griekse rechter staat in schril contrast tot het wetsvoorstel dat nu in Nederland voorligt om illegaliteit strafbaar te maken. In dat wetsvoorstel worden hulpverleners gecriminaliseerd. </w:t>
      </w:r>
    </w:p>
    <w:p w14:paraId="0F9C40C7" w14:textId="77777777" w:rsidR="00FF28E6" w:rsidRDefault="00FF28E6">
      <w:pPr>
        <w:rPr>
          <w:rFonts w:ascii="Avenir Light" w:hAnsi="Avenir Light" w:cs="Arial"/>
          <w:color w:val="333333"/>
          <w:sz w:val="21"/>
          <w:szCs w:val="21"/>
        </w:rPr>
      </w:pPr>
    </w:p>
    <w:p w14:paraId="1CD4C698" w14:textId="7EFDCE85" w:rsidR="00FF28E6" w:rsidRDefault="00FF28E6">
      <w:pPr>
        <w:rPr>
          <w:rFonts w:ascii="Avenir Light" w:hAnsi="Avenir Light" w:cs="Arial"/>
          <w:color w:val="333333"/>
          <w:sz w:val="21"/>
          <w:szCs w:val="21"/>
        </w:rPr>
      </w:pPr>
      <w:r>
        <w:rPr>
          <w:rFonts w:ascii="Avenir Light" w:hAnsi="Avenir Light" w:cs="Arial"/>
          <w:color w:val="333333"/>
          <w:sz w:val="21"/>
          <w:szCs w:val="21"/>
        </w:rPr>
        <w:t xml:space="preserve">Enkel door hier te zijn, zijn afgewezen asielzoekers strafbaar. Overkomt hen iets en willen ze naar de politie of de eerste hulppost, dan neemt de agent of dokter die </w:t>
      </w:r>
      <w:r w:rsidR="008E04EB">
        <w:rPr>
          <w:rFonts w:ascii="Avenir Light" w:hAnsi="Avenir Light" w:cs="Arial"/>
          <w:color w:val="333333"/>
          <w:sz w:val="21"/>
          <w:szCs w:val="21"/>
        </w:rPr>
        <w:t xml:space="preserve">hen </w:t>
      </w:r>
      <w:r>
        <w:rPr>
          <w:rFonts w:ascii="Avenir Light" w:hAnsi="Avenir Light" w:cs="Arial"/>
          <w:color w:val="333333"/>
          <w:sz w:val="21"/>
          <w:szCs w:val="21"/>
        </w:rPr>
        <w:t xml:space="preserve">helpt deel aan een misdrijf. </w:t>
      </w:r>
      <w:r w:rsidR="008E04EB">
        <w:rPr>
          <w:rFonts w:ascii="Avenir Light" w:hAnsi="Avenir Light" w:cs="Arial"/>
          <w:color w:val="333333"/>
          <w:sz w:val="21"/>
          <w:szCs w:val="21"/>
        </w:rPr>
        <w:t>Zo luidt</w:t>
      </w:r>
      <w:r>
        <w:rPr>
          <w:rFonts w:ascii="Avenir Light" w:hAnsi="Avenir Light" w:cs="Arial"/>
          <w:color w:val="333333"/>
          <w:sz w:val="21"/>
          <w:szCs w:val="21"/>
        </w:rPr>
        <w:t xml:space="preserve"> het wetsvoorstel. Er is alleen uitgehaald dat je dan strafbaar bent. Maar een misdadiger blijf je. </w:t>
      </w:r>
    </w:p>
    <w:p w14:paraId="31BFBFAB" w14:textId="77777777" w:rsidR="00FF28E6" w:rsidRDefault="00FF28E6">
      <w:pPr>
        <w:rPr>
          <w:rFonts w:ascii="Avenir Light" w:hAnsi="Avenir Light" w:cs="Arial"/>
          <w:color w:val="333333"/>
          <w:sz w:val="21"/>
          <w:szCs w:val="21"/>
        </w:rPr>
      </w:pPr>
    </w:p>
    <w:p w14:paraId="37D040F5" w14:textId="36FC3511" w:rsidR="00FF28E6" w:rsidRPr="00FF28E6" w:rsidRDefault="00FF28E6">
      <w:pPr>
        <w:rPr>
          <w:rFonts w:ascii="Avenir Medium" w:hAnsi="Avenir Medium" w:cs="Arial"/>
          <w:color w:val="333333"/>
          <w:sz w:val="21"/>
          <w:szCs w:val="21"/>
        </w:rPr>
      </w:pPr>
      <w:r w:rsidRPr="00FF28E6">
        <w:rPr>
          <w:rFonts w:ascii="Avenir Medium" w:hAnsi="Avenir Medium" w:cs="Arial"/>
          <w:color w:val="333333"/>
          <w:sz w:val="21"/>
          <w:szCs w:val="21"/>
        </w:rPr>
        <w:t>Zorgzame maatschappij?</w:t>
      </w:r>
    </w:p>
    <w:p w14:paraId="647A3283" w14:textId="0343CE1E" w:rsidR="00FF28E6" w:rsidRDefault="00FF28E6">
      <w:pPr>
        <w:rPr>
          <w:rFonts w:ascii="Avenir Light" w:hAnsi="Avenir Light" w:cs="Arial"/>
          <w:color w:val="333333"/>
          <w:sz w:val="21"/>
          <w:szCs w:val="21"/>
        </w:rPr>
      </w:pPr>
      <w:r>
        <w:rPr>
          <w:rFonts w:ascii="Avenir Light" w:hAnsi="Avenir Light" w:cs="Arial"/>
          <w:color w:val="333333"/>
          <w:sz w:val="21"/>
          <w:szCs w:val="21"/>
        </w:rPr>
        <w:t>Medemenselijkheid, hulp bieden</w:t>
      </w:r>
      <w:r w:rsidR="008E04EB">
        <w:rPr>
          <w:rFonts w:ascii="Avenir Light" w:hAnsi="Avenir Light" w:cs="Arial"/>
          <w:color w:val="333333"/>
          <w:sz w:val="21"/>
          <w:szCs w:val="21"/>
        </w:rPr>
        <w:t xml:space="preserve"> aan mensen in nood</w:t>
      </w:r>
      <w:r>
        <w:rPr>
          <w:rFonts w:ascii="Avenir Light" w:hAnsi="Avenir Light" w:cs="Arial"/>
          <w:color w:val="333333"/>
          <w:sz w:val="21"/>
          <w:szCs w:val="21"/>
        </w:rPr>
        <w:t xml:space="preserve">: het wordt </w:t>
      </w:r>
      <w:r w:rsidR="008E04EB">
        <w:rPr>
          <w:rFonts w:ascii="Avenir Light" w:hAnsi="Avenir Light" w:cs="Arial"/>
          <w:color w:val="333333"/>
          <w:sz w:val="21"/>
          <w:szCs w:val="21"/>
        </w:rPr>
        <w:t xml:space="preserve">medeplegen van </w:t>
      </w:r>
      <w:r>
        <w:rPr>
          <w:rFonts w:ascii="Avenir Light" w:hAnsi="Avenir Light" w:cs="Arial"/>
          <w:color w:val="333333"/>
          <w:sz w:val="21"/>
          <w:szCs w:val="21"/>
        </w:rPr>
        <w:t xml:space="preserve">een misdrijf als deze wet wordt aangenomen. Zo wordt een Bijbelse opdracht tot barmhartigheid verdacht gemaakt. Zo wordt een zorgzame en betrokken samenleving stukje bij beetje afgebrokkeld. </w:t>
      </w:r>
    </w:p>
    <w:p w14:paraId="4A69A578" w14:textId="77777777" w:rsidR="00E82C79" w:rsidRDefault="00E82C79">
      <w:pPr>
        <w:rPr>
          <w:rFonts w:ascii="Avenir Light" w:hAnsi="Avenir Light" w:cs="Arial"/>
          <w:color w:val="333333"/>
          <w:sz w:val="21"/>
          <w:szCs w:val="21"/>
        </w:rPr>
      </w:pPr>
    </w:p>
    <w:p w14:paraId="135A9F36" w14:textId="482D3251" w:rsidR="00E82C79" w:rsidRPr="00E82C79" w:rsidRDefault="00E82C79">
      <w:pPr>
        <w:rPr>
          <w:rFonts w:ascii="Avenir Medium" w:hAnsi="Avenir Medium" w:cs="Arial"/>
          <w:color w:val="7030A0"/>
          <w:sz w:val="21"/>
          <w:szCs w:val="21"/>
        </w:rPr>
      </w:pPr>
      <w:r w:rsidRPr="00E82C79">
        <w:rPr>
          <w:rFonts w:ascii="Avenir Medium" w:hAnsi="Avenir Medium" w:cs="Arial"/>
          <w:color w:val="7030A0"/>
          <w:sz w:val="21"/>
          <w:szCs w:val="21"/>
        </w:rPr>
        <w:t>Oproep van INLIA</w:t>
      </w:r>
    </w:p>
    <w:p w14:paraId="3EF6282B" w14:textId="1F053E35" w:rsidR="00E82C79" w:rsidRDefault="00E82C79">
      <w:pPr>
        <w:rPr>
          <w:rFonts w:ascii="Avenir Light" w:hAnsi="Avenir Light" w:cs="Arial"/>
          <w:color w:val="333333"/>
          <w:sz w:val="21"/>
          <w:szCs w:val="21"/>
        </w:rPr>
      </w:pPr>
      <w:r>
        <w:rPr>
          <w:rFonts w:ascii="Avenir Light" w:hAnsi="Avenir Light" w:cs="Arial"/>
          <w:color w:val="333333"/>
          <w:sz w:val="21"/>
          <w:szCs w:val="21"/>
        </w:rPr>
        <w:t xml:space="preserve">Als u zich wil verzetten tegen de </w:t>
      </w:r>
      <w:r w:rsidR="002E5EA7">
        <w:rPr>
          <w:rFonts w:ascii="Avenir Light" w:hAnsi="Avenir Light" w:cs="Arial"/>
          <w:color w:val="333333"/>
          <w:sz w:val="21"/>
          <w:szCs w:val="21"/>
        </w:rPr>
        <w:t>verharding van de samenleving en</w:t>
      </w:r>
      <w:r>
        <w:rPr>
          <w:rFonts w:ascii="Avenir Light" w:hAnsi="Avenir Light" w:cs="Arial"/>
          <w:color w:val="333333"/>
          <w:sz w:val="21"/>
          <w:szCs w:val="21"/>
        </w:rPr>
        <w:t xml:space="preserve"> tegen de criminalisering van asielzoekers én hun hulpverleners, steun dan de </w:t>
      </w:r>
      <w:hyperlink r:id="rId6" w:history="1">
        <w:r w:rsidRPr="00FC6C4D">
          <w:rPr>
            <w:rStyle w:val="Hyperlink"/>
            <w:rFonts w:ascii="Avenir Light" w:hAnsi="Avenir Light" w:cs="Arial"/>
            <w:color w:val="7030A0"/>
            <w:sz w:val="21"/>
            <w:szCs w:val="21"/>
          </w:rPr>
          <w:t>kaartenactie</w:t>
        </w:r>
      </w:hyperlink>
      <w:r>
        <w:rPr>
          <w:rFonts w:ascii="Avenir Light" w:hAnsi="Avenir Light" w:cs="Arial"/>
          <w:color w:val="333333"/>
          <w:sz w:val="21"/>
          <w:szCs w:val="21"/>
        </w:rPr>
        <w:t xml:space="preserve"> van INLIA. Via deze link kunt u digitaal een voorbedrukte kaart sturen aan leden van de Eerste Kamer. Daarmee roept u hen op de strafbaarstelling van illegaliteit te verwerpen.</w:t>
      </w:r>
    </w:p>
    <w:p w14:paraId="086B5726" w14:textId="046FD44A" w:rsidR="00E82C79" w:rsidRPr="00297BB5" w:rsidRDefault="00E82C79">
      <w:pPr>
        <w:rPr>
          <w:rFonts w:ascii="Avenir Light" w:hAnsi="Avenir Light" w:cs="Arial"/>
          <w:color w:val="333333"/>
          <w:sz w:val="21"/>
          <w:szCs w:val="21"/>
        </w:rPr>
      </w:pPr>
      <w:bookmarkStart w:id="0" w:name="_GoBack"/>
      <w:bookmarkEnd w:id="0"/>
    </w:p>
    <w:sectPr w:rsidR="00E82C79" w:rsidRPr="00297BB5"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1863B" w14:textId="77777777" w:rsidR="00886CCB" w:rsidRDefault="00886CCB" w:rsidP="00E82C79">
      <w:r>
        <w:separator/>
      </w:r>
    </w:p>
  </w:endnote>
  <w:endnote w:type="continuationSeparator" w:id="0">
    <w:p w14:paraId="69D29A2D" w14:textId="77777777" w:rsidR="00886CCB" w:rsidRDefault="00886CCB" w:rsidP="00E82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AVENIR LIGHT OBLIQUE">
    <w:altName w:val="Century Gothic"/>
    <w:charset w:val="4D"/>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Times New Roman"/>
    <w:charset w:val="00"/>
    <w:family w:val="auto"/>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31DC4" w14:textId="77777777" w:rsidR="00886CCB" w:rsidRDefault="00886CCB" w:rsidP="00E82C79">
      <w:r>
        <w:separator/>
      </w:r>
    </w:p>
  </w:footnote>
  <w:footnote w:type="continuationSeparator" w:id="0">
    <w:p w14:paraId="4DF7A10B" w14:textId="77777777" w:rsidR="00886CCB" w:rsidRDefault="00886CCB" w:rsidP="00E82C79">
      <w:r>
        <w:continuationSeparator/>
      </w:r>
    </w:p>
  </w:footnote>
  <w:footnote w:id="1">
    <w:p w14:paraId="7045117D" w14:textId="494D4B10" w:rsidR="00E82C79" w:rsidRPr="00E82C79" w:rsidRDefault="00E82C79">
      <w:pPr>
        <w:pStyle w:val="Voetnoottekst"/>
        <w:rPr>
          <w:rFonts w:ascii="Avenir Light" w:hAnsi="Avenir Light"/>
          <w:sz w:val="18"/>
          <w:szCs w:val="18"/>
        </w:rPr>
      </w:pPr>
      <w:r w:rsidRPr="00E82C79">
        <w:rPr>
          <w:rStyle w:val="Voetnootmarkering"/>
          <w:rFonts w:ascii="Avenir Light" w:hAnsi="Avenir Light"/>
          <w:sz w:val="18"/>
          <w:szCs w:val="18"/>
        </w:rPr>
        <w:footnoteRef/>
      </w:r>
      <w:r w:rsidRPr="00E82C79">
        <w:rPr>
          <w:rFonts w:ascii="Avenir Light" w:hAnsi="Avenir Light"/>
          <w:sz w:val="18"/>
          <w:szCs w:val="18"/>
        </w:rPr>
        <w:t xml:space="preserve"> Interview in Dagblad van het Noorden d.d. 15 januari 2026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BB5"/>
    <w:rsid w:val="00094C28"/>
    <w:rsid w:val="00297BB5"/>
    <w:rsid w:val="002D1661"/>
    <w:rsid w:val="002E5EA7"/>
    <w:rsid w:val="004B46F8"/>
    <w:rsid w:val="006E5FD9"/>
    <w:rsid w:val="00886CCB"/>
    <w:rsid w:val="008E04EB"/>
    <w:rsid w:val="00B16CA5"/>
    <w:rsid w:val="00B4101E"/>
    <w:rsid w:val="00C466D0"/>
    <w:rsid w:val="00DA71FA"/>
    <w:rsid w:val="00DB403E"/>
    <w:rsid w:val="00DF49A2"/>
    <w:rsid w:val="00E82C79"/>
    <w:rsid w:val="00ED00F8"/>
    <w:rsid w:val="00FC6C4D"/>
    <w:rsid w:val="00FF28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B0FD0"/>
  <w15:chartTrackingRefBased/>
  <w15:docId w15:val="{32CFE749-139A-AC44-A020-8F7E4E51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297B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97B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97BB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97BB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97BB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97BB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97BB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97BB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97BB5"/>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97BB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97BB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97BB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97BB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97BB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97BB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97BB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97BB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97BB5"/>
    <w:rPr>
      <w:rFonts w:eastAsiaTheme="majorEastAsia" w:cstheme="majorBidi"/>
      <w:color w:val="272727" w:themeColor="text1" w:themeTint="D8"/>
    </w:rPr>
  </w:style>
  <w:style w:type="paragraph" w:styleId="Titel">
    <w:name w:val="Title"/>
    <w:basedOn w:val="Standaard"/>
    <w:next w:val="Standaard"/>
    <w:link w:val="TitelChar"/>
    <w:uiPriority w:val="10"/>
    <w:qFormat/>
    <w:rsid w:val="00297BB5"/>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97BB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97BB5"/>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97BB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97BB5"/>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297BB5"/>
    <w:rPr>
      <w:i/>
      <w:iCs/>
      <w:color w:val="404040" w:themeColor="text1" w:themeTint="BF"/>
    </w:rPr>
  </w:style>
  <w:style w:type="paragraph" w:styleId="Lijstalinea">
    <w:name w:val="List Paragraph"/>
    <w:basedOn w:val="Standaard"/>
    <w:uiPriority w:val="34"/>
    <w:qFormat/>
    <w:rsid w:val="00297BB5"/>
    <w:pPr>
      <w:ind w:left="720"/>
      <w:contextualSpacing/>
    </w:pPr>
  </w:style>
  <w:style w:type="character" w:styleId="Intensievebenadrukking">
    <w:name w:val="Intense Emphasis"/>
    <w:basedOn w:val="Standaardalinea-lettertype"/>
    <w:uiPriority w:val="21"/>
    <w:qFormat/>
    <w:rsid w:val="00297BB5"/>
    <w:rPr>
      <w:i/>
      <w:iCs/>
      <w:color w:val="0F4761" w:themeColor="accent1" w:themeShade="BF"/>
    </w:rPr>
  </w:style>
  <w:style w:type="paragraph" w:styleId="Duidelijkcitaat">
    <w:name w:val="Intense Quote"/>
    <w:basedOn w:val="Standaard"/>
    <w:next w:val="Standaard"/>
    <w:link w:val="DuidelijkcitaatChar"/>
    <w:uiPriority w:val="30"/>
    <w:qFormat/>
    <w:rsid w:val="00297B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97BB5"/>
    <w:rPr>
      <w:i/>
      <w:iCs/>
      <w:color w:val="0F4761" w:themeColor="accent1" w:themeShade="BF"/>
    </w:rPr>
  </w:style>
  <w:style w:type="character" w:styleId="Intensieveverwijzing">
    <w:name w:val="Intense Reference"/>
    <w:basedOn w:val="Standaardalinea-lettertype"/>
    <w:uiPriority w:val="32"/>
    <w:qFormat/>
    <w:rsid w:val="00297BB5"/>
    <w:rPr>
      <w:b/>
      <w:bCs/>
      <w:smallCaps/>
      <w:color w:val="0F4761" w:themeColor="accent1" w:themeShade="BF"/>
      <w:spacing w:val="5"/>
    </w:rPr>
  </w:style>
  <w:style w:type="paragraph" w:styleId="Voetnoottekst">
    <w:name w:val="footnote text"/>
    <w:basedOn w:val="Standaard"/>
    <w:link w:val="VoetnoottekstChar"/>
    <w:uiPriority w:val="99"/>
    <w:semiHidden/>
    <w:unhideWhenUsed/>
    <w:rsid w:val="00E82C79"/>
    <w:rPr>
      <w:sz w:val="20"/>
      <w:szCs w:val="20"/>
    </w:rPr>
  </w:style>
  <w:style w:type="character" w:customStyle="1" w:styleId="VoetnoottekstChar">
    <w:name w:val="Voetnoottekst Char"/>
    <w:basedOn w:val="Standaardalinea-lettertype"/>
    <w:link w:val="Voetnoottekst"/>
    <w:uiPriority w:val="99"/>
    <w:semiHidden/>
    <w:rsid w:val="00E82C79"/>
    <w:rPr>
      <w:sz w:val="20"/>
      <w:szCs w:val="20"/>
    </w:rPr>
  </w:style>
  <w:style w:type="character" w:styleId="Voetnootmarkering">
    <w:name w:val="footnote reference"/>
    <w:basedOn w:val="Standaardalinea-lettertype"/>
    <w:uiPriority w:val="99"/>
    <w:semiHidden/>
    <w:unhideWhenUsed/>
    <w:rsid w:val="00E82C79"/>
    <w:rPr>
      <w:vertAlign w:val="superscript"/>
    </w:rPr>
  </w:style>
  <w:style w:type="character" w:styleId="Hyperlink">
    <w:name w:val="Hyperlink"/>
    <w:basedOn w:val="Standaardalinea-lettertype"/>
    <w:uiPriority w:val="99"/>
    <w:unhideWhenUsed/>
    <w:rsid w:val="00FC6C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lia.nl/nl/kaartenactie"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1696</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3</cp:revision>
  <dcterms:created xsi:type="dcterms:W3CDTF">2026-01-20T13:18:00Z</dcterms:created>
  <dcterms:modified xsi:type="dcterms:W3CDTF">2026-01-23T13:18:00Z</dcterms:modified>
</cp:coreProperties>
</file>