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B9516" w14:textId="5C77478E" w:rsidR="00ED00F8" w:rsidRPr="00FC4A36" w:rsidRDefault="00FC4A36" w:rsidP="00FC4A36">
      <w:pPr>
        <w:pStyle w:val="Geenafstand"/>
        <w:rPr>
          <w:rFonts w:ascii="Avenir Light" w:hAnsi="Avenir Light"/>
          <w:i/>
          <w:iCs/>
          <w:sz w:val="28"/>
          <w:szCs w:val="28"/>
        </w:rPr>
      </w:pPr>
      <w:proofErr w:type="spellStart"/>
      <w:r w:rsidRPr="00FC4A36">
        <w:rPr>
          <w:rFonts w:ascii="Avenir Light" w:hAnsi="Avenir Light"/>
          <w:i/>
          <w:iCs/>
          <w:sz w:val="28"/>
          <w:szCs w:val="28"/>
        </w:rPr>
        <w:t>Nunë</w:t>
      </w:r>
      <w:proofErr w:type="spellEnd"/>
      <w:r w:rsidRPr="00FC4A36">
        <w:rPr>
          <w:rFonts w:ascii="Avenir Light" w:hAnsi="Avenir Light"/>
          <w:i/>
          <w:iCs/>
          <w:sz w:val="28"/>
          <w:szCs w:val="28"/>
        </w:rPr>
        <w:t xml:space="preserve"> en Davit mogen </w:t>
      </w:r>
      <w:r w:rsidR="00E45B13">
        <w:rPr>
          <w:rFonts w:ascii="Avenir Light" w:hAnsi="Avenir Light"/>
          <w:i/>
          <w:iCs/>
          <w:sz w:val="28"/>
          <w:szCs w:val="28"/>
        </w:rPr>
        <w:t>in Groningen</w:t>
      </w:r>
      <w:r w:rsidRPr="00FC4A36">
        <w:rPr>
          <w:rFonts w:ascii="Avenir Light" w:hAnsi="Avenir Light"/>
          <w:i/>
          <w:iCs/>
          <w:sz w:val="28"/>
          <w:szCs w:val="28"/>
        </w:rPr>
        <w:t xml:space="preserve"> blijven</w:t>
      </w:r>
    </w:p>
    <w:p w14:paraId="6B1473AF" w14:textId="0AA6EE46" w:rsidR="00FC4A36" w:rsidRDefault="00FC4A36" w:rsidP="00FC4A36">
      <w:pPr>
        <w:pStyle w:val="Geenafstand"/>
        <w:rPr>
          <w:rFonts w:ascii="Avenir Light" w:hAnsi="Avenir Light"/>
        </w:rPr>
      </w:pPr>
    </w:p>
    <w:p w14:paraId="34CEE1FB" w14:textId="4A1932D8" w:rsidR="00187B39" w:rsidRDefault="00FC4A36" w:rsidP="00FC4A36">
      <w:pPr>
        <w:pStyle w:val="Geenafstand"/>
        <w:rPr>
          <w:rFonts w:ascii="Avenir Medium" w:hAnsi="Avenir Medium"/>
          <w:sz w:val="21"/>
          <w:szCs w:val="21"/>
        </w:rPr>
      </w:pPr>
      <w:r w:rsidRPr="00FC4A36">
        <w:rPr>
          <w:rFonts w:ascii="Avenir Medium" w:hAnsi="Avenir Medium"/>
          <w:sz w:val="21"/>
          <w:szCs w:val="21"/>
        </w:rPr>
        <w:t xml:space="preserve">De Groningse kinderen </w:t>
      </w:r>
      <w:proofErr w:type="spellStart"/>
      <w:r w:rsidRPr="00FC4A36">
        <w:rPr>
          <w:rFonts w:ascii="Avenir Medium" w:hAnsi="Avenir Medium"/>
          <w:sz w:val="21"/>
          <w:szCs w:val="21"/>
        </w:rPr>
        <w:t>Nunë</w:t>
      </w:r>
      <w:proofErr w:type="spellEnd"/>
      <w:r w:rsidR="00102D20">
        <w:rPr>
          <w:rFonts w:ascii="Avenir Medium" w:hAnsi="Avenir Medium"/>
          <w:sz w:val="21"/>
          <w:szCs w:val="21"/>
        </w:rPr>
        <w:t xml:space="preserve"> </w:t>
      </w:r>
      <w:r w:rsidR="00E37EA6">
        <w:rPr>
          <w:rFonts w:ascii="Avenir Medium" w:hAnsi="Avenir Medium"/>
          <w:sz w:val="21"/>
          <w:szCs w:val="21"/>
        </w:rPr>
        <w:t xml:space="preserve">(9) </w:t>
      </w:r>
      <w:r w:rsidRPr="00FC4A36">
        <w:rPr>
          <w:rFonts w:ascii="Avenir Medium" w:hAnsi="Avenir Medium"/>
          <w:sz w:val="21"/>
          <w:szCs w:val="21"/>
        </w:rPr>
        <w:t xml:space="preserve">en Davit </w:t>
      </w:r>
      <w:r w:rsidR="00E37EA6">
        <w:rPr>
          <w:rFonts w:ascii="Avenir Medium" w:hAnsi="Avenir Medium"/>
          <w:sz w:val="21"/>
          <w:szCs w:val="21"/>
        </w:rPr>
        <w:t xml:space="preserve">(7) </w:t>
      </w:r>
      <w:r w:rsidRPr="00FC4A36">
        <w:rPr>
          <w:rFonts w:ascii="Avenir Medium" w:hAnsi="Avenir Medium"/>
          <w:sz w:val="21"/>
          <w:szCs w:val="21"/>
        </w:rPr>
        <w:t xml:space="preserve">worden </w:t>
      </w:r>
      <w:r w:rsidR="00861C75">
        <w:rPr>
          <w:rFonts w:ascii="Avenir Medium" w:hAnsi="Avenir Medium"/>
          <w:sz w:val="21"/>
          <w:szCs w:val="21"/>
        </w:rPr>
        <w:t>t</w:t>
      </w:r>
      <w:r w:rsidR="00187B39">
        <w:rPr>
          <w:rFonts w:ascii="Avenir Medium" w:hAnsi="Avenir Medium"/>
          <w:sz w:val="21"/>
          <w:szCs w:val="21"/>
        </w:rPr>
        <w:t>o</w:t>
      </w:r>
      <w:r w:rsidR="00861C75">
        <w:rPr>
          <w:rFonts w:ascii="Avenir Medium" w:hAnsi="Avenir Medium"/>
          <w:sz w:val="21"/>
          <w:szCs w:val="21"/>
        </w:rPr>
        <w:t xml:space="preserve">ch </w:t>
      </w:r>
      <w:r w:rsidRPr="00FC4A36">
        <w:rPr>
          <w:rFonts w:ascii="Avenir Medium" w:hAnsi="Avenir Medium"/>
          <w:sz w:val="21"/>
          <w:szCs w:val="21"/>
        </w:rPr>
        <w:t xml:space="preserve">niet </w:t>
      </w:r>
      <w:r w:rsidR="00861C75">
        <w:rPr>
          <w:rFonts w:ascii="Avenir Medium" w:hAnsi="Avenir Medium"/>
          <w:sz w:val="21"/>
          <w:szCs w:val="21"/>
        </w:rPr>
        <w:t xml:space="preserve">naar Armenië </w:t>
      </w:r>
      <w:r w:rsidRPr="00FC4A36">
        <w:rPr>
          <w:rFonts w:ascii="Avenir Medium" w:hAnsi="Avenir Medium"/>
          <w:sz w:val="21"/>
          <w:szCs w:val="21"/>
        </w:rPr>
        <w:t>gestuurd</w:t>
      </w:r>
      <w:r w:rsidR="00861C75">
        <w:rPr>
          <w:rFonts w:ascii="Avenir Medium" w:hAnsi="Avenir Medium"/>
          <w:sz w:val="21"/>
          <w:szCs w:val="21"/>
        </w:rPr>
        <w:t xml:space="preserve">, dat is </w:t>
      </w:r>
      <w:r w:rsidR="00E45B13">
        <w:rPr>
          <w:rFonts w:ascii="Avenir Medium" w:hAnsi="Avenir Medium"/>
          <w:sz w:val="21"/>
          <w:szCs w:val="21"/>
        </w:rPr>
        <w:t xml:space="preserve">inmiddels </w:t>
      </w:r>
      <w:r w:rsidR="00861C75">
        <w:rPr>
          <w:rFonts w:ascii="Avenir Medium" w:hAnsi="Avenir Medium"/>
          <w:sz w:val="21"/>
          <w:szCs w:val="21"/>
        </w:rPr>
        <w:t>zeker</w:t>
      </w:r>
      <w:r w:rsidRPr="00FC4A36">
        <w:rPr>
          <w:rFonts w:ascii="Avenir Medium" w:hAnsi="Avenir Medium"/>
          <w:sz w:val="21"/>
          <w:szCs w:val="21"/>
        </w:rPr>
        <w:t xml:space="preserve">. </w:t>
      </w:r>
      <w:r w:rsidR="00861C75">
        <w:rPr>
          <w:rFonts w:ascii="Avenir Medium" w:hAnsi="Avenir Medium"/>
          <w:sz w:val="21"/>
          <w:szCs w:val="21"/>
        </w:rPr>
        <w:t>D</w:t>
      </w:r>
      <w:r w:rsidRPr="00FC4A36">
        <w:rPr>
          <w:rFonts w:ascii="Avenir Medium" w:hAnsi="Avenir Medium"/>
          <w:sz w:val="21"/>
          <w:szCs w:val="21"/>
        </w:rPr>
        <w:t xml:space="preserve">e IND </w:t>
      </w:r>
      <w:r w:rsidR="00861C75">
        <w:rPr>
          <w:rFonts w:ascii="Avenir Medium" w:hAnsi="Avenir Medium"/>
          <w:sz w:val="21"/>
          <w:szCs w:val="21"/>
        </w:rPr>
        <w:t xml:space="preserve">hield jarenlang vol dat de kinderen niet in aanmerking kwamen voor het Kinderpardon omdat niet bekend was geweest waar het </w:t>
      </w:r>
      <w:r w:rsidR="00187B39">
        <w:rPr>
          <w:rFonts w:ascii="Avenir Medium" w:hAnsi="Avenir Medium"/>
          <w:sz w:val="21"/>
          <w:szCs w:val="21"/>
        </w:rPr>
        <w:t>gezin woonde</w:t>
      </w:r>
      <w:r w:rsidR="00861C75">
        <w:rPr>
          <w:rFonts w:ascii="Avenir Medium" w:hAnsi="Avenir Medium"/>
          <w:sz w:val="21"/>
          <w:szCs w:val="21"/>
        </w:rPr>
        <w:t xml:space="preserve">. Maar </w:t>
      </w:r>
      <w:r w:rsidR="00187B39">
        <w:rPr>
          <w:rFonts w:ascii="Avenir Medium" w:hAnsi="Avenir Medium"/>
          <w:sz w:val="21"/>
          <w:szCs w:val="21"/>
        </w:rPr>
        <w:t>voor</w:t>
      </w:r>
      <w:r w:rsidR="00861C75">
        <w:rPr>
          <w:rFonts w:ascii="Avenir Medium" w:hAnsi="Avenir Medium"/>
          <w:sz w:val="21"/>
          <w:szCs w:val="21"/>
        </w:rPr>
        <w:t xml:space="preserve"> </w:t>
      </w:r>
      <w:r w:rsidRPr="00FC4A36">
        <w:rPr>
          <w:rFonts w:ascii="Avenir Medium" w:hAnsi="Avenir Medium"/>
          <w:sz w:val="21"/>
          <w:szCs w:val="21"/>
        </w:rPr>
        <w:t xml:space="preserve">de Groninger rechtbank </w:t>
      </w:r>
      <w:r w:rsidR="00861C75">
        <w:rPr>
          <w:rFonts w:ascii="Avenir Medium" w:hAnsi="Avenir Medium"/>
          <w:sz w:val="21"/>
          <w:szCs w:val="21"/>
        </w:rPr>
        <w:t xml:space="preserve">moet de </w:t>
      </w:r>
      <w:r w:rsidR="00187B39">
        <w:rPr>
          <w:rFonts w:ascii="Avenir Medium" w:hAnsi="Avenir Medium"/>
          <w:sz w:val="21"/>
          <w:szCs w:val="21"/>
        </w:rPr>
        <w:t xml:space="preserve">IND </w:t>
      </w:r>
      <w:r w:rsidRPr="00FC4A36">
        <w:rPr>
          <w:rFonts w:ascii="Avenir Medium" w:hAnsi="Avenir Medium"/>
          <w:sz w:val="21"/>
          <w:szCs w:val="21"/>
        </w:rPr>
        <w:t xml:space="preserve">erkennen dat </w:t>
      </w:r>
      <w:r w:rsidR="00187B39">
        <w:rPr>
          <w:rFonts w:ascii="Avenir Medium" w:hAnsi="Avenir Medium"/>
          <w:sz w:val="21"/>
          <w:szCs w:val="21"/>
        </w:rPr>
        <w:t xml:space="preserve">het adres </w:t>
      </w:r>
      <w:r w:rsidR="00A300CF">
        <w:rPr>
          <w:rFonts w:ascii="Avenir Medium" w:hAnsi="Avenir Medium"/>
          <w:sz w:val="21"/>
          <w:szCs w:val="21"/>
        </w:rPr>
        <w:t xml:space="preserve">al die tijd </w:t>
      </w:r>
      <w:r w:rsidR="00187B39">
        <w:rPr>
          <w:rFonts w:ascii="Avenir Medium" w:hAnsi="Avenir Medium"/>
          <w:sz w:val="21"/>
          <w:szCs w:val="21"/>
        </w:rPr>
        <w:t>in het dossier zat.</w:t>
      </w:r>
      <w:r w:rsidR="00375C4A">
        <w:rPr>
          <w:rFonts w:ascii="Avenir Medium" w:hAnsi="Avenir Medium"/>
          <w:sz w:val="21"/>
          <w:szCs w:val="21"/>
        </w:rPr>
        <w:t xml:space="preserve"> </w:t>
      </w:r>
      <w:r w:rsidR="00131610">
        <w:rPr>
          <w:rFonts w:ascii="Avenir Medium" w:hAnsi="Avenir Medium"/>
          <w:sz w:val="21"/>
          <w:szCs w:val="21"/>
        </w:rPr>
        <w:t xml:space="preserve">In meerdere documenten zelfs. </w:t>
      </w:r>
    </w:p>
    <w:p w14:paraId="0A062DF6" w14:textId="77777777" w:rsidR="00187B39" w:rsidRDefault="00187B39" w:rsidP="00FC4A36">
      <w:pPr>
        <w:pStyle w:val="Geenafstand"/>
        <w:rPr>
          <w:rFonts w:ascii="Avenir Medium" w:hAnsi="Avenir Medium"/>
          <w:sz w:val="21"/>
          <w:szCs w:val="21"/>
        </w:rPr>
      </w:pPr>
    </w:p>
    <w:p w14:paraId="48450F70" w14:textId="3A746A4F" w:rsidR="00131610" w:rsidRDefault="00102D20" w:rsidP="00E37E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 </w:t>
      </w:r>
      <w:r w:rsidR="00C8227D">
        <w:rPr>
          <w:rFonts w:ascii="Avenir Light" w:hAnsi="Avenir Light"/>
          <w:sz w:val="21"/>
          <w:szCs w:val="21"/>
        </w:rPr>
        <w:t>“G</w:t>
      </w:r>
      <w:r w:rsidR="00C8227D" w:rsidRPr="00C8227D">
        <w:rPr>
          <w:rFonts w:ascii="Avenir Light" w:hAnsi="Avenir Light"/>
          <w:sz w:val="21"/>
          <w:szCs w:val="21"/>
        </w:rPr>
        <w:t>ênant</w:t>
      </w:r>
      <w:r w:rsidR="00C8227D">
        <w:rPr>
          <w:rFonts w:ascii="Avenir Light" w:hAnsi="Avenir Light"/>
          <w:sz w:val="21"/>
          <w:szCs w:val="21"/>
        </w:rPr>
        <w:t>”</w:t>
      </w:r>
      <w:r w:rsidR="00187B39">
        <w:rPr>
          <w:rFonts w:ascii="Avenir Light" w:hAnsi="Avenir Light"/>
          <w:sz w:val="21"/>
          <w:szCs w:val="21"/>
        </w:rPr>
        <w:t>, twitter</w:t>
      </w:r>
      <w:r w:rsidR="00A90164">
        <w:rPr>
          <w:rFonts w:ascii="Avenir Light" w:hAnsi="Avenir Light"/>
          <w:sz w:val="21"/>
          <w:szCs w:val="21"/>
        </w:rPr>
        <w:t>t</w:t>
      </w:r>
      <w:r w:rsidR="00187B39">
        <w:rPr>
          <w:rFonts w:ascii="Avenir Light" w:hAnsi="Avenir Light"/>
          <w:sz w:val="21"/>
          <w:szCs w:val="21"/>
        </w:rPr>
        <w:t xml:space="preserve"> oud-Kamerlid Joël Voordewind van de ChristenUnie na afloop</w:t>
      </w:r>
      <w:r w:rsidR="00E37EA6">
        <w:rPr>
          <w:rFonts w:ascii="Avenir Light" w:hAnsi="Avenir Light"/>
          <w:sz w:val="21"/>
          <w:szCs w:val="21"/>
        </w:rPr>
        <w:t xml:space="preserve">, “Gaat over mensenlevens!” Het gezin van </w:t>
      </w:r>
      <w:proofErr w:type="spellStart"/>
      <w:r w:rsidR="00E37EA6">
        <w:rPr>
          <w:rFonts w:ascii="Avenir Light" w:hAnsi="Avenir Light"/>
          <w:sz w:val="21"/>
          <w:szCs w:val="21"/>
        </w:rPr>
        <w:t>Nunë</w:t>
      </w:r>
      <w:proofErr w:type="spellEnd"/>
      <w:r w:rsidR="00E37EA6">
        <w:rPr>
          <w:rFonts w:ascii="Avenir Light" w:hAnsi="Avenir Light"/>
          <w:sz w:val="21"/>
          <w:szCs w:val="21"/>
        </w:rPr>
        <w:t xml:space="preserve"> en Davit woont al sinds 2012 op dezelfde plek. “</w:t>
      </w:r>
      <w:r w:rsidR="008D1EAB">
        <w:rPr>
          <w:rFonts w:ascii="Avenir Light" w:hAnsi="Avenir Light"/>
          <w:sz w:val="21"/>
          <w:szCs w:val="21"/>
        </w:rPr>
        <w:t>Dat is al heel vaak aangedragen</w:t>
      </w:r>
      <w:r w:rsidR="00E37EA6">
        <w:rPr>
          <w:rFonts w:ascii="Avenir Light" w:hAnsi="Avenir Light"/>
          <w:sz w:val="21"/>
          <w:szCs w:val="21"/>
        </w:rPr>
        <w:t xml:space="preserve">”, zegt Voordewind, “Maar de dienst volhardde </w:t>
      </w:r>
      <w:r w:rsidR="00137668">
        <w:rPr>
          <w:rFonts w:ascii="Avenir Light" w:hAnsi="Avenir Light"/>
          <w:sz w:val="21"/>
          <w:szCs w:val="21"/>
        </w:rPr>
        <w:t>er</w:t>
      </w:r>
      <w:r w:rsidR="00E37EA6">
        <w:rPr>
          <w:rFonts w:ascii="Avenir Light" w:hAnsi="Avenir Light"/>
          <w:sz w:val="21"/>
          <w:szCs w:val="21"/>
        </w:rPr>
        <w:t xml:space="preserve">in dat het adres niet bekend zou zijn.” </w:t>
      </w:r>
    </w:p>
    <w:p w14:paraId="59EA53A8" w14:textId="77777777" w:rsidR="00131610" w:rsidRDefault="00131610" w:rsidP="00E37EA6">
      <w:pPr>
        <w:pStyle w:val="Geenafstand"/>
        <w:rPr>
          <w:rFonts w:ascii="Avenir Light" w:hAnsi="Avenir Light"/>
          <w:sz w:val="21"/>
          <w:szCs w:val="21"/>
        </w:rPr>
      </w:pPr>
    </w:p>
    <w:p w14:paraId="3164A55B" w14:textId="2F51E496" w:rsidR="00A90164" w:rsidRDefault="00137668" w:rsidP="00E37E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V</w:t>
      </w:r>
      <w:r w:rsidR="00D620DF">
        <w:rPr>
          <w:rFonts w:ascii="Avenir Light" w:hAnsi="Avenir Light"/>
          <w:sz w:val="21"/>
          <w:szCs w:val="21"/>
        </w:rPr>
        <w:t xml:space="preserve">oor het Kinderpardon </w:t>
      </w:r>
      <w:r>
        <w:rPr>
          <w:rFonts w:ascii="Avenir Light" w:hAnsi="Avenir Light"/>
          <w:sz w:val="21"/>
          <w:szCs w:val="21"/>
        </w:rPr>
        <w:t xml:space="preserve">is </w:t>
      </w:r>
      <w:r w:rsidR="00D620DF">
        <w:rPr>
          <w:rFonts w:ascii="Avenir Light" w:hAnsi="Avenir Light"/>
          <w:sz w:val="21"/>
          <w:szCs w:val="21"/>
        </w:rPr>
        <w:t xml:space="preserve">vereist dat de kinderen ‘in beeld’ waren. Dat was dus het geval. Het IND-dossier bevat zelfs meerdere documenten </w:t>
      </w:r>
      <w:r w:rsidR="008D1EAB">
        <w:rPr>
          <w:rFonts w:ascii="Avenir Light" w:hAnsi="Avenir Light"/>
          <w:sz w:val="21"/>
          <w:szCs w:val="21"/>
        </w:rPr>
        <w:t xml:space="preserve">waarin INLIA het adres meldt. </w:t>
      </w:r>
      <w:r w:rsidR="00131610">
        <w:rPr>
          <w:rFonts w:ascii="Avenir Light" w:hAnsi="Avenir Light"/>
          <w:sz w:val="21"/>
          <w:szCs w:val="21"/>
        </w:rPr>
        <w:t>Toch suggereer</w:t>
      </w:r>
      <w:r w:rsidR="00A90164">
        <w:rPr>
          <w:rFonts w:ascii="Avenir Light" w:hAnsi="Avenir Light"/>
          <w:sz w:val="21"/>
          <w:szCs w:val="21"/>
        </w:rPr>
        <w:t>t</w:t>
      </w:r>
      <w:r w:rsidR="00131610">
        <w:rPr>
          <w:rFonts w:ascii="Avenir Light" w:hAnsi="Avenir Light"/>
          <w:sz w:val="21"/>
          <w:szCs w:val="21"/>
        </w:rPr>
        <w:t xml:space="preserve"> de IND </w:t>
      </w:r>
      <w:r w:rsidR="00A90164">
        <w:rPr>
          <w:rFonts w:ascii="Avenir Light" w:hAnsi="Avenir Light"/>
          <w:sz w:val="21"/>
          <w:szCs w:val="21"/>
        </w:rPr>
        <w:t xml:space="preserve">in de rechtszaal </w:t>
      </w:r>
      <w:r w:rsidR="00131610">
        <w:rPr>
          <w:rFonts w:ascii="Avenir Light" w:hAnsi="Avenir Light"/>
          <w:sz w:val="21"/>
          <w:szCs w:val="21"/>
        </w:rPr>
        <w:t xml:space="preserve">dat INLIA het adres geheim </w:t>
      </w:r>
      <w:r w:rsidR="008D1EAB">
        <w:rPr>
          <w:rFonts w:ascii="Avenir Light" w:hAnsi="Avenir Light"/>
          <w:sz w:val="21"/>
          <w:szCs w:val="21"/>
        </w:rPr>
        <w:t>wilde</w:t>
      </w:r>
      <w:r w:rsidR="00131610">
        <w:rPr>
          <w:rFonts w:ascii="Avenir Light" w:hAnsi="Avenir Light"/>
          <w:sz w:val="21"/>
          <w:szCs w:val="21"/>
        </w:rPr>
        <w:t xml:space="preserve"> houden. </w:t>
      </w:r>
      <w:r w:rsidR="00716AA1">
        <w:rPr>
          <w:rFonts w:ascii="Avenir Light" w:hAnsi="Avenir Light"/>
          <w:sz w:val="21"/>
          <w:szCs w:val="21"/>
        </w:rPr>
        <w:t>De recht</w:t>
      </w:r>
      <w:r w:rsidR="00895015">
        <w:rPr>
          <w:rFonts w:ascii="Avenir Light" w:hAnsi="Avenir Light"/>
          <w:sz w:val="21"/>
          <w:szCs w:val="21"/>
        </w:rPr>
        <w:t>er</w:t>
      </w:r>
      <w:r w:rsidR="00716AA1">
        <w:rPr>
          <w:rFonts w:ascii="Avenir Light" w:hAnsi="Avenir Light"/>
          <w:sz w:val="21"/>
          <w:szCs w:val="21"/>
        </w:rPr>
        <w:t xml:space="preserve"> maakt daar gehakt van</w:t>
      </w:r>
      <w:r w:rsidR="008D1EAB">
        <w:rPr>
          <w:rFonts w:ascii="Avenir Light" w:hAnsi="Avenir Light"/>
          <w:sz w:val="21"/>
          <w:szCs w:val="21"/>
        </w:rPr>
        <w:t xml:space="preserve">, wijst op de documenten en </w:t>
      </w:r>
      <w:r w:rsidR="00895015">
        <w:rPr>
          <w:rFonts w:ascii="Avenir Light" w:hAnsi="Avenir Light"/>
          <w:sz w:val="21"/>
          <w:szCs w:val="21"/>
        </w:rPr>
        <w:t>vr</w:t>
      </w:r>
      <w:r w:rsidR="00A90164">
        <w:rPr>
          <w:rFonts w:ascii="Avenir Light" w:hAnsi="Avenir Light"/>
          <w:sz w:val="21"/>
          <w:szCs w:val="21"/>
        </w:rPr>
        <w:t>aagt</w:t>
      </w:r>
      <w:r w:rsidR="00895015">
        <w:rPr>
          <w:rFonts w:ascii="Avenir Light" w:hAnsi="Avenir Light"/>
          <w:sz w:val="21"/>
          <w:szCs w:val="21"/>
        </w:rPr>
        <w:t xml:space="preserve"> zich af hoe de dienst </w:t>
      </w:r>
      <w:r w:rsidR="008D1EAB">
        <w:rPr>
          <w:rFonts w:ascii="Avenir Light" w:hAnsi="Avenir Light"/>
          <w:sz w:val="21"/>
          <w:szCs w:val="21"/>
        </w:rPr>
        <w:t>gegevens in het dossier</w:t>
      </w:r>
      <w:r w:rsidR="00895015">
        <w:rPr>
          <w:rFonts w:ascii="Avenir Light" w:hAnsi="Avenir Light"/>
          <w:sz w:val="21"/>
          <w:szCs w:val="21"/>
        </w:rPr>
        <w:t xml:space="preserve"> verwerkt. De IND</w:t>
      </w:r>
      <w:r w:rsidR="00A90164">
        <w:rPr>
          <w:rFonts w:ascii="Avenir Light" w:hAnsi="Avenir Light"/>
          <w:sz w:val="21"/>
          <w:szCs w:val="21"/>
        </w:rPr>
        <w:t xml:space="preserve"> </w:t>
      </w:r>
      <w:r w:rsidR="00895015">
        <w:rPr>
          <w:rFonts w:ascii="Avenir Light" w:hAnsi="Avenir Light"/>
          <w:sz w:val="21"/>
          <w:szCs w:val="21"/>
        </w:rPr>
        <w:t xml:space="preserve">moet het antwoord schuldig blijven. </w:t>
      </w:r>
    </w:p>
    <w:p w14:paraId="0E9D7550" w14:textId="77777777" w:rsidR="00A90164" w:rsidRDefault="00A90164" w:rsidP="00E37EA6">
      <w:pPr>
        <w:pStyle w:val="Geenafstand"/>
        <w:rPr>
          <w:rFonts w:ascii="Avenir Light" w:hAnsi="Avenir Light"/>
          <w:sz w:val="21"/>
          <w:szCs w:val="21"/>
        </w:rPr>
      </w:pPr>
    </w:p>
    <w:p w14:paraId="6141EE9F" w14:textId="5FAB583E" w:rsidR="00DA2A9D" w:rsidRDefault="00A90164" w:rsidP="00E37E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De </w:t>
      </w:r>
      <w:r w:rsidR="008D1EAB">
        <w:rPr>
          <w:rFonts w:ascii="Avenir Light" w:hAnsi="Avenir Light"/>
          <w:sz w:val="21"/>
          <w:szCs w:val="21"/>
        </w:rPr>
        <w:t>rechtbank</w:t>
      </w:r>
      <w:r>
        <w:rPr>
          <w:rFonts w:ascii="Avenir Light" w:hAnsi="Avenir Light"/>
          <w:sz w:val="21"/>
          <w:szCs w:val="21"/>
        </w:rPr>
        <w:t xml:space="preserve"> </w:t>
      </w:r>
      <w:r w:rsidR="00A300CF">
        <w:rPr>
          <w:rFonts w:ascii="Avenir Light" w:hAnsi="Avenir Light"/>
          <w:sz w:val="21"/>
          <w:szCs w:val="21"/>
        </w:rPr>
        <w:t xml:space="preserve">vraagt </w:t>
      </w:r>
      <w:r w:rsidR="00137668">
        <w:rPr>
          <w:rFonts w:ascii="Avenir Light" w:hAnsi="Avenir Light"/>
          <w:sz w:val="21"/>
          <w:szCs w:val="21"/>
        </w:rPr>
        <w:t xml:space="preserve">of er een positief besluit komt, </w:t>
      </w:r>
      <w:r w:rsidR="00A300CF">
        <w:rPr>
          <w:rFonts w:ascii="Avenir Light" w:hAnsi="Avenir Light"/>
          <w:sz w:val="21"/>
          <w:szCs w:val="21"/>
        </w:rPr>
        <w:t xml:space="preserve">nu het belangrijkste argument tegen een verblijfsvergunning wegvalt. </w:t>
      </w:r>
      <w:r w:rsidR="008D1EAB">
        <w:rPr>
          <w:rFonts w:ascii="Avenir Light" w:hAnsi="Avenir Light"/>
          <w:sz w:val="21"/>
          <w:szCs w:val="21"/>
        </w:rPr>
        <w:t>Hij</w:t>
      </w:r>
      <w:r w:rsidR="00A300CF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schorst</w:t>
      </w:r>
      <w:r w:rsidR="00A300CF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de zaak </w:t>
      </w:r>
      <w:r w:rsidR="00A300CF">
        <w:rPr>
          <w:rFonts w:ascii="Avenir Light" w:hAnsi="Avenir Light"/>
          <w:sz w:val="21"/>
          <w:szCs w:val="21"/>
        </w:rPr>
        <w:t xml:space="preserve">opdat </w:t>
      </w:r>
      <w:r>
        <w:rPr>
          <w:rFonts w:ascii="Avenir Light" w:hAnsi="Avenir Light"/>
          <w:sz w:val="21"/>
          <w:szCs w:val="21"/>
        </w:rPr>
        <w:t xml:space="preserve">de </w:t>
      </w:r>
      <w:r w:rsidR="00E45B13">
        <w:rPr>
          <w:rFonts w:ascii="Avenir Light" w:hAnsi="Avenir Light"/>
          <w:sz w:val="21"/>
          <w:szCs w:val="21"/>
        </w:rPr>
        <w:t>IND</w:t>
      </w:r>
      <w:r>
        <w:rPr>
          <w:rFonts w:ascii="Avenir Light" w:hAnsi="Avenir Light"/>
          <w:sz w:val="21"/>
          <w:szCs w:val="21"/>
        </w:rPr>
        <w:t xml:space="preserve"> zich </w:t>
      </w:r>
      <w:r w:rsidR="00A300CF">
        <w:rPr>
          <w:rFonts w:ascii="Avenir Light" w:hAnsi="Avenir Light"/>
          <w:sz w:val="21"/>
          <w:szCs w:val="21"/>
        </w:rPr>
        <w:t xml:space="preserve">kan </w:t>
      </w:r>
      <w:r>
        <w:rPr>
          <w:rFonts w:ascii="Avenir Light" w:hAnsi="Avenir Light"/>
          <w:sz w:val="21"/>
          <w:szCs w:val="21"/>
        </w:rPr>
        <w:t xml:space="preserve">beraden. </w:t>
      </w:r>
      <w:r w:rsidR="008D1EAB">
        <w:rPr>
          <w:rFonts w:ascii="Avenir Light" w:hAnsi="Avenir Light"/>
          <w:sz w:val="21"/>
          <w:szCs w:val="21"/>
        </w:rPr>
        <w:t xml:space="preserve">Daarop volgt </w:t>
      </w:r>
      <w:r w:rsidR="00A300CF">
        <w:rPr>
          <w:rFonts w:ascii="Avenir Light" w:hAnsi="Avenir Light"/>
          <w:sz w:val="21"/>
          <w:szCs w:val="21"/>
        </w:rPr>
        <w:t xml:space="preserve">het verlossende woord: de </w:t>
      </w:r>
      <w:r w:rsidR="00E45B13">
        <w:rPr>
          <w:rFonts w:ascii="Avenir Light" w:hAnsi="Avenir Light"/>
          <w:sz w:val="21"/>
          <w:szCs w:val="21"/>
        </w:rPr>
        <w:t>dienst</w:t>
      </w:r>
      <w:bookmarkStart w:id="0" w:name="_GoBack"/>
      <w:bookmarkEnd w:id="0"/>
      <w:r w:rsidR="00A300CF">
        <w:rPr>
          <w:rFonts w:ascii="Avenir Light" w:hAnsi="Avenir Light"/>
          <w:sz w:val="21"/>
          <w:szCs w:val="21"/>
        </w:rPr>
        <w:t xml:space="preserve"> gaat een nieuw besluit nemen</w:t>
      </w:r>
      <w:r w:rsidR="00137668">
        <w:rPr>
          <w:rFonts w:ascii="Avenir Light" w:hAnsi="Avenir Light"/>
          <w:sz w:val="21"/>
          <w:szCs w:val="21"/>
        </w:rPr>
        <w:t xml:space="preserve"> e</w:t>
      </w:r>
      <w:r w:rsidR="00DA2A9D">
        <w:rPr>
          <w:rFonts w:ascii="Avenir Light" w:hAnsi="Avenir Light"/>
          <w:sz w:val="21"/>
          <w:szCs w:val="21"/>
        </w:rPr>
        <w:t>n nu het adres bekend is, zal dat “naar het zich laat aanzien gunstig aflopen”.</w:t>
      </w:r>
      <w:r w:rsidR="00A300CF">
        <w:rPr>
          <w:rFonts w:ascii="Avenir Light" w:hAnsi="Avenir Light"/>
          <w:sz w:val="21"/>
          <w:szCs w:val="21"/>
        </w:rPr>
        <w:t xml:space="preserve"> </w:t>
      </w:r>
      <w:r w:rsidR="008D1EAB">
        <w:rPr>
          <w:rFonts w:ascii="Avenir Light" w:hAnsi="Avenir Light"/>
          <w:sz w:val="21"/>
          <w:szCs w:val="21"/>
        </w:rPr>
        <w:t>Advocaat Berber Swart loopt met een grote glimlach naar de kinderen toe. Eindelijk gerechtigheid.</w:t>
      </w:r>
    </w:p>
    <w:p w14:paraId="21B5F6DA" w14:textId="27F20B7F" w:rsidR="00137668" w:rsidRDefault="00137668" w:rsidP="00E37EA6">
      <w:pPr>
        <w:pStyle w:val="Geenafstand"/>
        <w:rPr>
          <w:rFonts w:ascii="Avenir Light" w:hAnsi="Avenir Light"/>
          <w:sz w:val="21"/>
          <w:szCs w:val="21"/>
        </w:rPr>
      </w:pPr>
    </w:p>
    <w:p w14:paraId="0BAFDB96" w14:textId="77777777" w:rsidR="00137668" w:rsidRDefault="00137668" w:rsidP="00E37EA6">
      <w:pPr>
        <w:pStyle w:val="Geenafstand"/>
        <w:rPr>
          <w:rFonts w:ascii="Avenir Light" w:hAnsi="Avenir Light"/>
          <w:sz w:val="21"/>
          <w:szCs w:val="21"/>
        </w:rPr>
      </w:pPr>
    </w:p>
    <w:p w14:paraId="2DD21D97" w14:textId="64C9DB87" w:rsidR="00895015" w:rsidRDefault="008D1EAB" w:rsidP="00E37EA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PvdA-ster Esther van Dijken noemt het optreden van de IND “schaamteloos”. Van Dijken:</w:t>
      </w:r>
      <w:r w:rsidR="00137668">
        <w:rPr>
          <w:rFonts w:ascii="Avenir Light" w:hAnsi="Avenir Light"/>
          <w:sz w:val="21"/>
          <w:szCs w:val="21"/>
        </w:rPr>
        <w:t xml:space="preserve"> </w:t>
      </w:r>
      <w:r w:rsidR="00A300CF">
        <w:rPr>
          <w:rFonts w:ascii="Avenir Light" w:hAnsi="Avenir Light"/>
          <w:sz w:val="21"/>
          <w:szCs w:val="21"/>
        </w:rPr>
        <w:t>“</w:t>
      </w:r>
      <w:r w:rsidR="00DA2A9D">
        <w:rPr>
          <w:rFonts w:ascii="Avenir Light" w:hAnsi="Avenir Light"/>
          <w:sz w:val="21"/>
          <w:szCs w:val="21"/>
        </w:rPr>
        <w:t xml:space="preserve">Jarenlang hebben ze volgehouden dat deze kinderen geen recht hadden op verblijf. Zoveel jaren zaten deze kinderen in onzekerheid. Zoveel stukgemaakt en </w:t>
      </w:r>
      <w:r w:rsidR="00EA40F6">
        <w:rPr>
          <w:rFonts w:ascii="Avenir Light" w:hAnsi="Avenir Light"/>
          <w:sz w:val="21"/>
          <w:szCs w:val="21"/>
        </w:rPr>
        <w:t>het dan afdoen met een schouderklopje</w:t>
      </w:r>
      <w:r>
        <w:rPr>
          <w:rFonts w:ascii="Avenir Light" w:hAnsi="Avenir Light"/>
          <w:sz w:val="21"/>
          <w:szCs w:val="21"/>
        </w:rPr>
        <w:t xml:space="preserve"> en ‘sorry’</w:t>
      </w:r>
      <w:r w:rsidR="00EA40F6">
        <w:rPr>
          <w:rFonts w:ascii="Avenir Light" w:hAnsi="Avenir Light"/>
          <w:sz w:val="21"/>
          <w:szCs w:val="21"/>
        </w:rPr>
        <w:t xml:space="preserve">. </w:t>
      </w:r>
      <w:r>
        <w:rPr>
          <w:rFonts w:ascii="Avenir Light" w:hAnsi="Avenir Light"/>
          <w:sz w:val="21"/>
          <w:szCs w:val="21"/>
        </w:rPr>
        <w:t>É</w:t>
      </w:r>
      <w:r w:rsidR="00EA40F6">
        <w:rPr>
          <w:rFonts w:ascii="Avenir Light" w:hAnsi="Avenir Light"/>
          <w:sz w:val="21"/>
          <w:szCs w:val="21"/>
        </w:rPr>
        <w:t xml:space="preserve">n </w:t>
      </w:r>
      <w:r w:rsidR="00DA2A9D">
        <w:rPr>
          <w:rFonts w:ascii="Avenir Light" w:hAnsi="Avenir Light"/>
          <w:sz w:val="21"/>
          <w:szCs w:val="21"/>
        </w:rPr>
        <w:t>nog proberen de schuld door te schuiven naar INLIA</w:t>
      </w:r>
      <w:r>
        <w:rPr>
          <w:rFonts w:ascii="Avenir Light" w:hAnsi="Avenir Light"/>
          <w:sz w:val="21"/>
          <w:szCs w:val="21"/>
        </w:rPr>
        <w:t>.</w:t>
      </w:r>
      <w:r w:rsidR="00DA2A9D">
        <w:rPr>
          <w:rFonts w:ascii="Avenir Light" w:hAnsi="Avenir Light"/>
          <w:sz w:val="21"/>
          <w:szCs w:val="21"/>
        </w:rPr>
        <w:t>”</w:t>
      </w:r>
    </w:p>
    <w:p w14:paraId="4BF5D389" w14:textId="26EE6963" w:rsidR="00DA2A9D" w:rsidRDefault="00DA2A9D" w:rsidP="00E37EA6">
      <w:pPr>
        <w:pStyle w:val="Geenafstand"/>
        <w:rPr>
          <w:rFonts w:ascii="Avenir Light" w:hAnsi="Avenir Light"/>
          <w:sz w:val="21"/>
          <w:szCs w:val="21"/>
        </w:rPr>
      </w:pPr>
    </w:p>
    <w:p w14:paraId="42BDA63A" w14:textId="6882673B" w:rsidR="00EA40F6" w:rsidRDefault="00DA2A9D" w:rsidP="00EA40F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Joël Voordewind vindt het zorgwekkend </w:t>
      </w:r>
      <w:r w:rsidR="00EA40F6">
        <w:rPr>
          <w:rFonts w:ascii="Avenir Light" w:hAnsi="Avenir Light"/>
          <w:sz w:val="21"/>
          <w:szCs w:val="21"/>
        </w:rPr>
        <w:t xml:space="preserve">dat de IND de dossiers zo slecht op orde heeft. “Zo wordt met levens gespeeld.” Het kan letterlijk leven en dood betreffen, zegt Voordewind: “Denk aan bekeerlingen </w:t>
      </w:r>
      <w:r w:rsidR="0036144A">
        <w:rPr>
          <w:rFonts w:ascii="Avenir Light" w:hAnsi="Avenir Light"/>
          <w:sz w:val="21"/>
          <w:szCs w:val="21"/>
        </w:rPr>
        <w:t xml:space="preserve">of LHBTI’s </w:t>
      </w:r>
      <w:r w:rsidR="00EA40F6">
        <w:rPr>
          <w:rFonts w:ascii="Avenir Light" w:hAnsi="Avenir Light"/>
          <w:sz w:val="21"/>
          <w:szCs w:val="21"/>
        </w:rPr>
        <w:t xml:space="preserve">uit Pakistan of Iran.” </w:t>
      </w:r>
      <w:r w:rsidR="00137668">
        <w:rPr>
          <w:rFonts w:ascii="Avenir Light" w:hAnsi="Avenir Light"/>
          <w:sz w:val="21"/>
          <w:szCs w:val="21"/>
        </w:rPr>
        <w:t>Aan</w:t>
      </w:r>
      <w:r w:rsidR="00EA40F6">
        <w:rPr>
          <w:rFonts w:ascii="Avenir Light" w:hAnsi="Avenir Light"/>
          <w:sz w:val="21"/>
          <w:szCs w:val="21"/>
        </w:rPr>
        <w:t xml:space="preserve"> partijgenoten in de Tweede Kamer heeft hij </w:t>
      </w:r>
      <w:r w:rsidR="00137668">
        <w:rPr>
          <w:rFonts w:ascii="Avenir Light" w:hAnsi="Avenir Light"/>
          <w:sz w:val="21"/>
          <w:szCs w:val="21"/>
        </w:rPr>
        <w:t>door</w:t>
      </w:r>
      <w:r w:rsidR="00EA40F6">
        <w:rPr>
          <w:rFonts w:ascii="Avenir Light" w:hAnsi="Avenir Light"/>
          <w:sz w:val="21"/>
          <w:szCs w:val="21"/>
        </w:rPr>
        <w:t xml:space="preserve">gegeven dat het functioneren van de </w:t>
      </w:r>
      <w:r w:rsidR="00137668">
        <w:rPr>
          <w:rFonts w:ascii="Avenir Light" w:hAnsi="Avenir Light"/>
          <w:sz w:val="21"/>
          <w:szCs w:val="21"/>
        </w:rPr>
        <w:t>dienst</w:t>
      </w:r>
      <w:r w:rsidR="00EA40F6">
        <w:rPr>
          <w:rFonts w:ascii="Avenir Light" w:hAnsi="Avenir Light"/>
          <w:sz w:val="21"/>
          <w:szCs w:val="21"/>
        </w:rPr>
        <w:t xml:space="preserve"> moet worden doorgelicht. </w:t>
      </w:r>
    </w:p>
    <w:p w14:paraId="4A510CDA" w14:textId="2266F2B8" w:rsidR="0036144A" w:rsidRDefault="0036144A" w:rsidP="00EA40F6">
      <w:pPr>
        <w:pStyle w:val="Geenafstand"/>
        <w:rPr>
          <w:rFonts w:ascii="Avenir Light" w:hAnsi="Avenir Light"/>
          <w:sz w:val="21"/>
          <w:szCs w:val="21"/>
        </w:rPr>
      </w:pPr>
    </w:p>
    <w:p w14:paraId="2642F763" w14:textId="429E9AF2" w:rsidR="00EA40F6" w:rsidRDefault="0036144A" w:rsidP="00EA40F6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Er zijn nog tientallen kinderen die hun afwijzing voor het Kinderpardon hebben aangevochten.</w:t>
      </w:r>
      <w:r w:rsidR="006B7998">
        <w:rPr>
          <w:rFonts w:ascii="Avenir Light" w:hAnsi="Avenir Light"/>
          <w:sz w:val="21"/>
          <w:szCs w:val="21"/>
        </w:rPr>
        <w:t xml:space="preserve"> Zij weten nog niet wat hen boven het hoofd hangt. </w:t>
      </w:r>
    </w:p>
    <w:p w14:paraId="66EE6A78" w14:textId="7487B1CD" w:rsidR="00FC4A36" w:rsidRPr="00FC4A36" w:rsidRDefault="00FC4A36" w:rsidP="00FC4A36">
      <w:pPr>
        <w:pStyle w:val="Geenafstand"/>
        <w:rPr>
          <w:rFonts w:ascii="Avenir Light" w:hAnsi="Avenir Light"/>
          <w:sz w:val="21"/>
          <w:szCs w:val="21"/>
        </w:rPr>
      </w:pPr>
    </w:p>
    <w:sectPr w:rsidR="00FC4A36" w:rsidRPr="00FC4A36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Corbel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A36"/>
    <w:rsid w:val="00102D20"/>
    <w:rsid w:val="00131610"/>
    <w:rsid w:val="00137668"/>
    <w:rsid w:val="00187B39"/>
    <w:rsid w:val="002013F8"/>
    <w:rsid w:val="00246DAA"/>
    <w:rsid w:val="002B32C1"/>
    <w:rsid w:val="0036144A"/>
    <w:rsid w:val="00375C4A"/>
    <w:rsid w:val="005D40DB"/>
    <w:rsid w:val="006B7998"/>
    <w:rsid w:val="00716AA1"/>
    <w:rsid w:val="00856438"/>
    <w:rsid w:val="00861C75"/>
    <w:rsid w:val="00895015"/>
    <w:rsid w:val="008D1EAB"/>
    <w:rsid w:val="00A300CF"/>
    <w:rsid w:val="00A90164"/>
    <w:rsid w:val="00C466D0"/>
    <w:rsid w:val="00C8227D"/>
    <w:rsid w:val="00D620DF"/>
    <w:rsid w:val="00DA2A9D"/>
    <w:rsid w:val="00E37EA6"/>
    <w:rsid w:val="00E45B13"/>
    <w:rsid w:val="00EA40F6"/>
    <w:rsid w:val="00ED00F8"/>
    <w:rsid w:val="00FC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D018D"/>
  <w15:chartTrackingRefBased/>
  <w15:docId w15:val="{9C074CDE-A65C-AF4F-AE8D-0B2E3720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FC4A36"/>
  </w:style>
  <w:style w:type="character" w:styleId="Hyperlink">
    <w:name w:val="Hyperlink"/>
    <w:basedOn w:val="Standaardalinea-lettertype"/>
    <w:uiPriority w:val="99"/>
    <w:unhideWhenUsed/>
    <w:rsid w:val="00246DAA"/>
    <w:rPr>
      <w:color w:val="0563C1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246D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2043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2021-10-01T14:23:00Z</dcterms:created>
  <dcterms:modified xsi:type="dcterms:W3CDTF">2021-10-01T14:23:00Z</dcterms:modified>
</cp:coreProperties>
</file>